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BB" w:rsidRPr="0009420B" w:rsidRDefault="00E64ABB" w:rsidP="00C81867">
      <w:pPr>
        <w:spacing w:line="276" w:lineRule="auto"/>
        <w:jc w:val="center"/>
        <w:rPr>
          <w:rFonts w:ascii="Times New Roman" w:hAnsi="Times New Roman" w:cs="Times New Roman"/>
          <w:sz w:val="24"/>
          <w:szCs w:val="24"/>
        </w:rPr>
      </w:pPr>
      <w:r w:rsidRPr="0009420B">
        <w:rPr>
          <w:rFonts w:ascii="Times New Roman" w:hAnsi="Times New Roman" w:cs="Times New Roman"/>
          <w:b/>
          <w:sz w:val="24"/>
          <w:szCs w:val="24"/>
        </w:rPr>
        <w:t>Krajowy Fundusz Szkoleniowy –</w:t>
      </w:r>
      <w:r w:rsidR="00385E29" w:rsidRPr="0009420B">
        <w:rPr>
          <w:rFonts w:ascii="Times New Roman" w:hAnsi="Times New Roman" w:cs="Times New Roman"/>
          <w:b/>
          <w:sz w:val="24"/>
          <w:szCs w:val="24"/>
        </w:rPr>
        <w:t xml:space="preserve"> f</w:t>
      </w:r>
      <w:r w:rsidRPr="0009420B">
        <w:rPr>
          <w:rFonts w:ascii="Times New Roman" w:hAnsi="Times New Roman" w:cs="Times New Roman"/>
          <w:b/>
          <w:sz w:val="24"/>
          <w:szCs w:val="24"/>
        </w:rPr>
        <w:t xml:space="preserve">inansowanie kształcenia ustawicznego </w:t>
      </w:r>
      <w:r w:rsidRPr="0009420B">
        <w:rPr>
          <w:rFonts w:ascii="Times New Roman" w:hAnsi="Times New Roman" w:cs="Times New Roman"/>
          <w:b/>
          <w:sz w:val="24"/>
          <w:szCs w:val="24"/>
        </w:rPr>
        <w:br/>
        <w:t>Pracowników i Pracodawców</w:t>
      </w:r>
    </w:p>
    <w:p w:rsidR="00D063FA" w:rsidRPr="0009420B" w:rsidRDefault="00D063FA" w:rsidP="00C81867">
      <w:pPr>
        <w:pStyle w:val="NormalnyWeb"/>
        <w:spacing w:line="276" w:lineRule="auto"/>
        <w:jc w:val="both"/>
      </w:pPr>
      <w:r w:rsidRPr="0009420B">
        <w:t xml:space="preserve">Powiatowy Urząd Pracy w Złotoryi ogłasza nabór wniosków o przyznanie środków </w:t>
      </w:r>
      <w:r w:rsidR="00424CB0">
        <w:t xml:space="preserve">                                  </w:t>
      </w:r>
      <w:r w:rsidRPr="0009420B">
        <w:t xml:space="preserve">z </w:t>
      </w:r>
      <w:r w:rsidRPr="0009420B">
        <w:rPr>
          <w:rStyle w:val="Pogrubienie"/>
        </w:rPr>
        <w:t>Krajowego Funduszu Szkoleniowego</w:t>
      </w:r>
      <w:r w:rsidRPr="0009420B">
        <w:t xml:space="preserve"> na finansowanie kosztów kształcenia ustawicznego pracowników i pracodawcy w ramach pr</w:t>
      </w:r>
      <w:r w:rsidR="00DA0CA5">
        <w:t>iorytetów ustalonych na rok 2023</w:t>
      </w:r>
      <w:r w:rsidRPr="0009420B">
        <w:t>. Treść ogłoszenia wraz z załącznikami poniżej.</w:t>
      </w:r>
    </w:p>
    <w:p w:rsidR="00D063FA" w:rsidRDefault="00D063FA" w:rsidP="00C81867">
      <w:pPr>
        <w:pStyle w:val="NormalnyWeb"/>
        <w:spacing w:line="276" w:lineRule="auto"/>
        <w:jc w:val="both"/>
        <w:rPr>
          <w:rStyle w:val="Pogrubienie"/>
          <w:color w:val="FF0000"/>
        </w:rPr>
      </w:pPr>
      <w:r w:rsidRPr="0009420B">
        <w:rPr>
          <w:rStyle w:val="Pogrubienie"/>
        </w:rPr>
        <w:t>Starosta Złotoryjski działając poprzez Powiatowy Urząd Pracy w Złotoryi ogłasza nabór wniosków o przyznanie środków Krajowego Funduszu Szkoleniowego (KFS) na finansowanie kosztów kształcenia ustawicznego pracowników i pracodawcy w ramach pr</w:t>
      </w:r>
      <w:r w:rsidR="00DA0CA5">
        <w:rPr>
          <w:rStyle w:val="Pogrubienie"/>
        </w:rPr>
        <w:t>iorytetów ustalonych na rok 2023</w:t>
      </w:r>
      <w:r w:rsidRPr="0009420B">
        <w:rPr>
          <w:rStyle w:val="Pogrubienie"/>
        </w:rPr>
        <w:t>, na</w:t>
      </w:r>
      <w:r w:rsidRPr="0009420B">
        <w:rPr>
          <w:rStyle w:val="Pogrubienie"/>
          <w:b w:val="0"/>
        </w:rPr>
        <w:t> </w:t>
      </w:r>
      <w:r w:rsidR="009B72DB" w:rsidRPr="0009420B">
        <w:rPr>
          <w:b/>
        </w:rPr>
        <w:t>pozos</w:t>
      </w:r>
      <w:r w:rsidR="0020404D">
        <w:rPr>
          <w:b/>
        </w:rPr>
        <w:t xml:space="preserve">tałą kwotę z przyznanego limitu </w:t>
      </w:r>
      <w:r w:rsidR="009B72DB" w:rsidRPr="0009420B">
        <w:rPr>
          <w:b/>
        </w:rPr>
        <w:t xml:space="preserve">w </w:t>
      </w:r>
      <w:r w:rsidR="009B72DB" w:rsidRPr="004471C9">
        <w:rPr>
          <w:b/>
        </w:rPr>
        <w:t xml:space="preserve">wysokości </w:t>
      </w:r>
      <w:r w:rsidR="00144634" w:rsidRPr="00144634">
        <w:rPr>
          <w:rStyle w:val="Pogrubienie"/>
          <w:color w:val="FF0000"/>
        </w:rPr>
        <w:t xml:space="preserve">171.345, </w:t>
      </w:r>
      <w:r w:rsidR="00F72A74" w:rsidRPr="00144634">
        <w:rPr>
          <w:rStyle w:val="Pogrubienie"/>
          <w:color w:val="FF0000"/>
        </w:rPr>
        <w:t>00</w:t>
      </w:r>
      <w:r w:rsidRPr="00144634">
        <w:rPr>
          <w:rStyle w:val="Pogrubienie"/>
          <w:color w:val="FF0000"/>
        </w:rPr>
        <w:t xml:space="preserve"> zł.</w:t>
      </w:r>
    </w:p>
    <w:p w:rsidR="000A3D76" w:rsidRPr="000B294B" w:rsidRDefault="000A3D76" w:rsidP="00C81867">
      <w:pPr>
        <w:pStyle w:val="NormalnyWeb"/>
        <w:spacing w:line="276" w:lineRule="auto"/>
        <w:jc w:val="both"/>
        <w:rPr>
          <w:b/>
          <w:color w:val="FF0000"/>
        </w:rPr>
      </w:pPr>
      <w:r w:rsidRPr="000B294B">
        <w:rPr>
          <w:rFonts w:eastAsiaTheme="minorHAnsi"/>
          <w:b/>
          <w:bCs/>
          <w:lang w:eastAsia="en-US"/>
        </w:rPr>
        <w:t>Wnioski</w:t>
      </w:r>
      <w:r w:rsidRPr="000B294B">
        <w:rPr>
          <w:rFonts w:eastAsiaTheme="minorHAnsi"/>
          <w:lang w:eastAsia="en-US"/>
        </w:rPr>
        <w:t xml:space="preserve"> należy składać na aktualnym druku dostępnym do pobrania w wersji edytowalnej na stronie internetowej Powiatowego Urzędu Pracy w</w:t>
      </w:r>
      <w:r w:rsidR="000B294B" w:rsidRPr="000B294B">
        <w:rPr>
          <w:rFonts w:eastAsiaTheme="minorHAnsi"/>
          <w:lang w:eastAsia="en-US"/>
        </w:rPr>
        <w:t xml:space="preserve"> Złotoryi</w:t>
      </w:r>
      <w:r w:rsidRPr="000B294B">
        <w:rPr>
          <w:rFonts w:eastAsiaTheme="minorHAnsi"/>
          <w:lang w:eastAsia="en-US"/>
        </w:rPr>
        <w:t xml:space="preserve">:  </w:t>
      </w:r>
      <w:hyperlink r:id="rId8" w:history="1">
        <w:r w:rsidR="000B294B" w:rsidRPr="000B294B">
          <w:rPr>
            <w:rStyle w:val="Hipercze"/>
            <w:rFonts w:eastAsiaTheme="minorHAnsi"/>
            <w:lang w:eastAsia="en-US"/>
          </w:rPr>
          <w:t>www.zlotoryja.praca.gov.pl</w:t>
        </w:r>
      </w:hyperlink>
      <w:r w:rsidRPr="000B294B">
        <w:rPr>
          <w:rFonts w:eastAsiaTheme="minorHAnsi"/>
          <w:color w:val="FF0000"/>
          <w:lang w:eastAsia="en-US"/>
        </w:rPr>
        <w:t>.</w:t>
      </w:r>
    </w:p>
    <w:p w:rsidR="00801A09" w:rsidRDefault="00416C69" w:rsidP="00C81867">
      <w:pPr>
        <w:pStyle w:val="NormalnyWeb"/>
        <w:spacing w:line="276" w:lineRule="auto"/>
        <w:rPr>
          <w:rStyle w:val="Pogrubienie"/>
          <w:color w:val="0000FF"/>
          <w:u w:val="single"/>
        </w:rPr>
      </w:pPr>
      <w:r>
        <w:rPr>
          <w:rStyle w:val="Pogrubienie"/>
          <w:color w:val="0000FF"/>
          <w:u w:val="single"/>
        </w:rPr>
        <w:t>W roku</w:t>
      </w:r>
      <w:r w:rsidR="00F72A74">
        <w:rPr>
          <w:rStyle w:val="Pogrubienie"/>
          <w:color w:val="0000FF"/>
          <w:u w:val="single"/>
        </w:rPr>
        <w:t xml:space="preserve"> 2023</w:t>
      </w:r>
      <w:r w:rsidR="00D063FA" w:rsidRPr="0009420B">
        <w:rPr>
          <w:rStyle w:val="Pogrubienie"/>
          <w:color w:val="0000FF"/>
          <w:u w:val="single"/>
        </w:rPr>
        <w:t xml:space="preserve"> obowiązują następujące priorytety KFS:</w:t>
      </w:r>
    </w:p>
    <w:p w:rsidR="0038468A" w:rsidRPr="00F72A74" w:rsidRDefault="00B17B47" w:rsidP="00C81867">
      <w:pPr>
        <w:pStyle w:val="NormalnyWeb"/>
        <w:numPr>
          <w:ilvl w:val="0"/>
          <w:numId w:val="11"/>
        </w:numPr>
        <w:spacing w:line="276" w:lineRule="auto"/>
        <w:rPr>
          <w:b/>
          <w:bCs/>
          <w:color w:val="0000FF"/>
          <w:u w:val="single"/>
        </w:rPr>
      </w:pPr>
      <w:r>
        <w:rPr>
          <w:b/>
        </w:rPr>
        <w:t>W</w:t>
      </w:r>
      <w:r w:rsidR="00416C69" w:rsidRPr="00416C69">
        <w:rPr>
          <w:b/>
        </w:rPr>
        <w:t xml:space="preserve">sparcie kształcenia ustawicznego </w:t>
      </w:r>
      <w:r w:rsidR="00F72A74" w:rsidRPr="00F72A74">
        <w:rPr>
          <w:b/>
        </w:rPr>
        <w:t>skierowane do pracodawców zatrudniających cudzoziemców</w:t>
      </w:r>
    </w:p>
    <w:p w:rsidR="00F72A74" w:rsidRDefault="00F72A74" w:rsidP="001267A6">
      <w:pPr>
        <w:spacing w:after="0" w:line="276" w:lineRule="auto"/>
        <w:jc w:val="both"/>
        <w:rPr>
          <w:rFonts w:ascii="Times New Roman" w:hAnsi="Times New Roman" w:cs="Times New Roman"/>
          <w:sz w:val="24"/>
          <w:szCs w:val="24"/>
        </w:rPr>
      </w:pPr>
      <w:r w:rsidRPr="00F72A74">
        <w:rPr>
          <w:rFonts w:ascii="Times New Roman" w:hAnsi="Times New Roman" w:cs="Times New Roman"/>
          <w:sz w:val="24"/>
          <w:szCs w:val="24"/>
        </w:rPr>
        <w:t xml:space="preserve">W ramach tego priorytetu mogą być finansowane szkolenia zarówno dla cudzoziemców, jak i polskich pracowników (to samo dotyczy pracodawców), które adresują specyficzne potrzeby, jakie mają pracownicy cudzoziemscy i pracodawcy ich zatrudniający. </w:t>
      </w:r>
    </w:p>
    <w:p w:rsidR="00F72A74" w:rsidRDefault="00F72A74" w:rsidP="001267A6">
      <w:pPr>
        <w:spacing w:after="0" w:line="276" w:lineRule="auto"/>
        <w:jc w:val="both"/>
        <w:rPr>
          <w:rFonts w:ascii="Times New Roman" w:hAnsi="Times New Roman" w:cs="Times New Roman"/>
          <w:sz w:val="24"/>
          <w:szCs w:val="24"/>
        </w:rPr>
      </w:pPr>
      <w:r w:rsidRPr="00F72A74">
        <w:rPr>
          <w:rFonts w:ascii="Times New Roman" w:hAnsi="Times New Roman" w:cs="Times New Roman"/>
          <w:sz w:val="24"/>
          <w:szCs w:val="24"/>
        </w:rPr>
        <w:t xml:space="preserve">Wśród specyficznych potrzeb pracowników cudzoziemskich wskazać można w szczególności: </w:t>
      </w:r>
      <w:r w:rsidRPr="00F72A74">
        <w:rPr>
          <w:rFonts w:ascii="Segoe UI Symbol" w:hAnsi="Segoe UI Symbol" w:cs="Segoe UI Symbol"/>
          <w:sz w:val="24"/>
          <w:szCs w:val="24"/>
        </w:rPr>
        <w:t>✓</w:t>
      </w:r>
      <w:r w:rsidRPr="00F72A74">
        <w:rPr>
          <w:rFonts w:ascii="Times New Roman" w:hAnsi="Times New Roman" w:cs="Times New Roman"/>
          <w:sz w:val="24"/>
          <w:szCs w:val="24"/>
        </w:rPr>
        <w:t xml:space="preserve"> doskonalenie znajomości języka polskiego oraz innych niezbędnych do pracy języków, szczególnie w kontekście słownictwa specyficzneg</w:t>
      </w:r>
      <w:r>
        <w:rPr>
          <w:rFonts w:ascii="Times New Roman" w:hAnsi="Times New Roman" w:cs="Times New Roman"/>
          <w:sz w:val="24"/>
          <w:szCs w:val="24"/>
        </w:rPr>
        <w:t>o dla danego zawodu / branży;</w:t>
      </w:r>
    </w:p>
    <w:p w:rsidR="00F72A74" w:rsidRDefault="00F72A74" w:rsidP="001267A6">
      <w:pPr>
        <w:spacing w:after="0" w:line="276" w:lineRule="auto"/>
        <w:jc w:val="both"/>
        <w:rPr>
          <w:rFonts w:ascii="Times New Roman" w:hAnsi="Times New Roman" w:cs="Times New Roman"/>
          <w:sz w:val="24"/>
          <w:szCs w:val="24"/>
        </w:rPr>
      </w:pPr>
      <w:r w:rsidRPr="00F72A74">
        <w:rPr>
          <w:rFonts w:ascii="Times New Roman" w:hAnsi="Times New Roman" w:cs="Times New Roman"/>
          <w:sz w:val="24"/>
          <w:szCs w:val="24"/>
        </w:rPr>
        <w:t xml:space="preserve"> </w:t>
      </w:r>
      <w:r w:rsidRPr="00F72A74">
        <w:rPr>
          <w:rFonts w:ascii="Segoe UI Symbol" w:hAnsi="Segoe UI Symbol" w:cs="Segoe UI Symbol"/>
          <w:sz w:val="24"/>
          <w:szCs w:val="24"/>
        </w:rPr>
        <w:t>✓</w:t>
      </w:r>
      <w:r w:rsidRPr="00F72A74">
        <w:rPr>
          <w:rFonts w:ascii="Times New Roman" w:hAnsi="Times New Roman" w:cs="Times New Roman"/>
          <w:sz w:val="24"/>
          <w:szCs w:val="24"/>
        </w:rPr>
        <w:t xml:space="preserve"> doskonalenie wiedzy z zakresu specyfiki polskich i unijnych regulacji dotyczących wykonywania określonego zawodu;</w:t>
      </w:r>
    </w:p>
    <w:p w:rsidR="00F72A74" w:rsidRDefault="00F72A74" w:rsidP="001267A6">
      <w:pPr>
        <w:spacing w:after="0" w:line="276" w:lineRule="auto"/>
        <w:jc w:val="both"/>
        <w:rPr>
          <w:rFonts w:ascii="Times New Roman" w:hAnsi="Times New Roman" w:cs="Times New Roman"/>
          <w:sz w:val="24"/>
          <w:szCs w:val="24"/>
        </w:rPr>
      </w:pPr>
      <w:r w:rsidRPr="00F72A74">
        <w:rPr>
          <w:rFonts w:ascii="Times New Roman" w:hAnsi="Times New Roman" w:cs="Times New Roman"/>
          <w:sz w:val="24"/>
          <w:szCs w:val="24"/>
        </w:rPr>
        <w:t xml:space="preserve"> </w:t>
      </w:r>
      <w:r w:rsidRPr="00F72A74">
        <w:rPr>
          <w:rFonts w:ascii="Segoe UI Symbol" w:hAnsi="Segoe UI Symbol" w:cs="Segoe UI Symbol"/>
          <w:sz w:val="24"/>
          <w:szCs w:val="24"/>
        </w:rPr>
        <w:t>✓</w:t>
      </w:r>
      <w:r w:rsidRPr="00F72A74">
        <w:rPr>
          <w:rFonts w:ascii="Times New Roman" w:hAnsi="Times New Roman" w:cs="Times New Roman"/>
          <w:sz w:val="24"/>
          <w:szCs w:val="24"/>
        </w:rPr>
        <w:t xml:space="preserve"> ułatwianie rozwijania i uznawania w Polsce kwalifikacji nabytych w innym kraju;</w:t>
      </w:r>
    </w:p>
    <w:p w:rsidR="00F72A74" w:rsidRDefault="00F72A74" w:rsidP="001267A6">
      <w:pPr>
        <w:spacing w:after="0" w:line="276" w:lineRule="auto"/>
        <w:jc w:val="both"/>
        <w:rPr>
          <w:rFonts w:ascii="Times New Roman" w:hAnsi="Times New Roman" w:cs="Times New Roman"/>
          <w:sz w:val="24"/>
          <w:szCs w:val="24"/>
        </w:rPr>
      </w:pPr>
      <w:r w:rsidRPr="00F72A74">
        <w:rPr>
          <w:rFonts w:ascii="Times New Roman" w:hAnsi="Times New Roman" w:cs="Times New Roman"/>
          <w:sz w:val="24"/>
          <w:szCs w:val="24"/>
        </w:rPr>
        <w:t xml:space="preserve"> </w:t>
      </w:r>
      <w:r w:rsidRPr="00F72A74">
        <w:rPr>
          <w:rFonts w:ascii="Segoe UI Symbol" w:hAnsi="Segoe UI Symbol" w:cs="Segoe UI Symbol"/>
          <w:sz w:val="24"/>
          <w:szCs w:val="24"/>
        </w:rPr>
        <w:t>✓</w:t>
      </w:r>
      <w:r w:rsidRPr="00F72A74">
        <w:rPr>
          <w:rFonts w:ascii="Times New Roman" w:hAnsi="Times New Roman" w:cs="Times New Roman"/>
          <w:sz w:val="24"/>
          <w:szCs w:val="24"/>
        </w:rPr>
        <w:t xml:space="preserve"> rozwój miękkich kompetencji, w tym komunikacyjnych, uwzględniających konieczność dostosowania się do kultury organizacyjnej polskich przedsiębiorstw i innych podmiotów, zatrudniających cudzoziemców.</w:t>
      </w:r>
    </w:p>
    <w:p w:rsidR="00416C69" w:rsidRDefault="00F72A74" w:rsidP="001267A6">
      <w:pPr>
        <w:spacing w:after="0" w:line="276" w:lineRule="auto"/>
        <w:jc w:val="both"/>
        <w:rPr>
          <w:rFonts w:ascii="Times New Roman" w:hAnsi="Times New Roman" w:cs="Times New Roman"/>
          <w:sz w:val="24"/>
          <w:szCs w:val="24"/>
        </w:rPr>
      </w:pPr>
      <w:r w:rsidRPr="00F72A74">
        <w:rPr>
          <w:rFonts w:ascii="Times New Roman" w:hAnsi="Times New Roman" w:cs="Times New Roman"/>
          <w:sz w:val="24"/>
          <w:szCs w:val="24"/>
        </w:rPr>
        <w:t>Ze szkoleń w ramach tego priorytetu mogą korzystać również pracodawcy i pra</w:t>
      </w:r>
      <w:r>
        <w:rPr>
          <w:rFonts w:ascii="Times New Roman" w:hAnsi="Times New Roman" w:cs="Times New Roman"/>
          <w:sz w:val="24"/>
          <w:szCs w:val="24"/>
        </w:rPr>
        <w:t xml:space="preserve">cownicy z polskim obywatelstwem, którzy </w:t>
      </w:r>
      <w:r w:rsidRPr="00F72A74">
        <w:rPr>
          <w:rFonts w:ascii="Times New Roman" w:hAnsi="Times New Roman" w:cs="Times New Roman"/>
          <w:sz w:val="24"/>
          <w:szCs w:val="24"/>
        </w:rPr>
        <w:t xml:space="preserve">wykażą w uzasadnieniu wniosku, że szkolenie to ułatwi czy też umożliwi im pracę z zatrudnionymi bądź planowanymi do zatrudnienia w przyszłości cudzoziemcami. </w:t>
      </w:r>
    </w:p>
    <w:p w:rsidR="00F72A74" w:rsidRPr="00416C69" w:rsidRDefault="00F72A74" w:rsidP="001267A6">
      <w:pPr>
        <w:spacing w:after="0" w:line="276" w:lineRule="auto"/>
        <w:jc w:val="both"/>
        <w:rPr>
          <w:rFonts w:ascii="Times New Roman" w:hAnsi="Times New Roman" w:cs="Times New Roman"/>
          <w:sz w:val="24"/>
          <w:szCs w:val="24"/>
        </w:rPr>
      </w:pPr>
    </w:p>
    <w:p w:rsidR="0038468A" w:rsidRPr="00F72A74" w:rsidRDefault="00B17B47" w:rsidP="00C81867">
      <w:pPr>
        <w:pStyle w:val="Akapitzlist"/>
        <w:numPr>
          <w:ilvl w:val="0"/>
          <w:numId w:val="1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w:t>
      </w:r>
      <w:r w:rsidR="00416C69" w:rsidRPr="00416C69">
        <w:rPr>
          <w:rFonts w:ascii="Times New Roman" w:hAnsi="Times New Roman" w:cs="Times New Roman"/>
          <w:b/>
          <w:sz w:val="24"/>
          <w:szCs w:val="24"/>
        </w:rPr>
        <w:t xml:space="preserve">sparcie kształcenia ustawicznego </w:t>
      </w:r>
      <w:r w:rsidR="00F72A74" w:rsidRPr="00F72A74">
        <w:rPr>
          <w:rFonts w:ascii="Times New Roman" w:hAnsi="Times New Roman" w:cs="Times New Roman"/>
          <w:b/>
          <w:sz w:val="24"/>
          <w:szCs w:val="24"/>
        </w:rPr>
        <w:t>w związku z zastosowaniem w firmach nowych procesów, technologii i narzędzi pracy</w:t>
      </w:r>
    </w:p>
    <w:p w:rsidR="00801A09" w:rsidRPr="00801A09" w:rsidRDefault="00801A09" w:rsidP="00C81867">
      <w:pPr>
        <w:spacing w:after="0" w:line="276" w:lineRule="auto"/>
        <w:ind w:left="284"/>
        <w:jc w:val="both"/>
        <w:rPr>
          <w:rFonts w:ascii="Times New Roman" w:hAnsi="Times New Roman" w:cs="Times New Roman"/>
          <w:b/>
          <w:sz w:val="24"/>
          <w:szCs w:val="24"/>
        </w:rPr>
      </w:pPr>
    </w:p>
    <w:p w:rsidR="00C81867" w:rsidRPr="00F72A74" w:rsidRDefault="00F72A74" w:rsidP="00416C69">
      <w:pPr>
        <w:spacing w:after="0" w:line="276" w:lineRule="auto"/>
        <w:jc w:val="both"/>
        <w:rPr>
          <w:rFonts w:ascii="Times New Roman" w:hAnsi="Times New Roman" w:cs="Times New Roman"/>
          <w:sz w:val="24"/>
          <w:szCs w:val="24"/>
        </w:rPr>
      </w:pPr>
      <w:r w:rsidRPr="00F72A74">
        <w:rPr>
          <w:rFonts w:ascii="Times New Roman" w:hAnsi="Times New Roman" w:cs="Times New Roman"/>
          <w:sz w:val="24"/>
          <w:szCs w:val="24"/>
        </w:rPr>
        <w:t>Należy pamiętać, że przez „nowe procesy, technologie czy narzędzia pracy” w niniejszym priorytecie należy rozumieć procesy, technologie, maszyny czy ro</w:t>
      </w:r>
      <w:r>
        <w:rPr>
          <w:rFonts w:ascii="Times New Roman" w:hAnsi="Times New Roman" w:cs="Times New Roman"/>
          <w:sz w:val="24"/>
          <w:szCs w:val="24"/>
        </w:rPr>
        <w:t xml:space="preserve">związania nowe dla wnioskodawcy. </w:t>
      </w:r>
      <w:r w:rsidRPr="00F72A74">
        <w:rPr>
          <w:rFonts w:ascii="Times New Roman" w:hAnsi="Times New Roman" w:cs="Times New Roman"/>
          <w:b/>
          <w:sz w:val="24"/>
          <w:szCs w:val="24"/>
          <w:u w:val="single"/>
        </w:rPr>
        <w:t xml:space="preserve">Wnioskodawca, który chce spełnić wymagania priorytetu powinien udowodnić, że w ciągu jednego roku przed złożeniem wniosku bądź w ciągu trzech </w:t>
      </w:r>
      <w:r w:rsidRPr="00F72A74">
        <w:rPr>
          <w:rFonts w:ascii="Times New Roman" w:hAnsi="Times New Roman" w:cs="Times New Roman"/>
          <w:b/>
          <w:sz w:val="24"/>
          <w:szCs w:val="24"/>
          <w:u w:val="single"/>
        </w:rPr>
        <w:lastRenderedPageBreak/>
        <w:t>miesięcy po jego złożeniu zostały/zostaną zakupione nowe maszyny i narzędzia, bądź będą wdrożone nowe procesy, technologie i systemy, a osoby objęte kształceniem ustawicznym będą wykonywać nowe zadania związane z wprowadzonymi/ planowanymi do wprowadzenia zmianami.</w:t>
      </w:r>
      <w:r w:rsidRPr="00F72A74">
        <w:rPr>
          <w:rFonts w:ascii="Times New Roman" w:hAnsi="Times New Roman" w:cs="Times New Roman"/>
          <w:sz w:val="24"/>
          <w:szCs w:val="24"/>
        </w:rPr>
        <w:t xml:space="preserve"> Wsparciem kształcenia ustawicznego w ramach priorytetu można objąć jedynie osobę, która w ramach wykonywania swoich zadań zawodowych/ na stanowisku pracy korzysta lub będzie korzystała z nowych technologii i narzędzi pracy lub wdrażała nowe procesy.</w:t>
      </w:r>
    </w:p>
    <w:p w:rsidR="00C81867" w:rsidRDefault="00C81867" w:rsidP="00C81867">
      <w:pPr>
        <w:spacing w:after="0" w:line="276" w:lineRule="auto"/>
        <w:jc w:val="both"/>
        <w:rPr>
          <w:rFonts w:ascii="Times New Roman" w:hAnsi="Times New Roman" w:cs="Times New Roman"/>
          <w:sz w:val="24"/>
          <w:szCs w:val="24"/>
        </w:rPr>
      </w:pPr>
    </w:p>
    <w:p w:rsidR="00D063FA" w:rsidRPr="00C81867" w:rsidRDefault="00D063FA" w:rsidP="00753059">
      <w:pPr>
        <w:pStyle w:val="Akapitzlist"/>
        <w:numPr>
          <w:ilvl w:val="0"/>
          <w:numId w:val="11"/>
        </w:numPr>
        <w:spacing w:after="0" w:line="276" w:lineRule="auto"/>
        <w:ind w:left="567"/>
        <w:jc w:val="both"/>
        <w:rPr>
          <w:rFonts w:ascii="Times New Roman" w:hAnsi="Times New Roman" w:cs="Times New Roman"/>
          <w:b/>
          <w:sz w:val="24"/>
          <w:szCs w:val="24"/>
        </w:rPr>
      </w:pPr>
      <w:r w:rsidRPr="00C81867">
        <w:rPr>
          <w:rFonts w:ascii="Times New Roman" w:hAnsi="Times New Roman" w:cs="Times New Roman"/>
          <w:b/>
          <w:sz w:val="24"/>
          <w:szCs w:val="24"/>
        </w:rPr>
        <w:t>Wsparcie zawodowego kształcenia ustawicznego w zidentyfikowanych w danym powiecie lub województwie zawodach deficytowych;</w:t>
      </w:r>
    </w:p>
    <w:p w:rsidR="00801A09" w:rsidRPr="00801A09" w:rsidRDefault="00801A09" w:rsidP="00C81867">
      <w:pPr>
        <w:spacing w:after="0" w:line="276" w:lineRule="auto"/>
        <w:jc w:val="both"/>
        <w:rPr>
          <w:rFonts w:ascii="Times New Roman" w:hAnsi="Times New Roman" w:cs="Times New Roman"/>
          <w:b/>
          <w:sz w:val="24"/>
          <w:szCs w:val="24"/>
        </w:rPr>
      </w:pPr>
    </w:p>
    <w:p w:rsidR="00B17B47" w:rsidRPr="00B17B47" w:rsidRDefault="00B17B47" w:rsidP="00C81867">
      <w:pPr>
        <w:spacing w:after="0" w:line="276" w:lineRule="auto"/>
        <w:jc w:val="both"/>
        <w:rPr>
          <w:rFonts w:ascii="Times New Roman" w:hAnsi="Times New Roman" w:cs="Times New Roman"/>
          <w:sz w:val="24"/>
          <w:szCs w:val="24"/>
        </w:rPr>
      </w:pPr>
      <w:r w:rsidRPr="00B17B47">
        <w:rPr>
          <w:rFonts w:ascii="Times New Roman" w:hAnsi="Times New Roman" w:cs="Times New Roman"/>
          <w:sz w:val="24"/>
          <w:szCs w:val="24"/>
        </w:rPr>
        <w:t>Przyjęte sformułowanie niniejszego priorytetu pozwala na sfinansowanie kształcenia ustawicznego w zakresie umiejętności ogólno-zawodowych (w tym tzw. kompetencji miękkich), o ile powiązane są one z wykonywaniem pracy w zawodzie deficytowym</w:t>
      </w:r>
    </w:p>
    <w:p w:rsidR="00BF78D6" w:rsidRPr="00B17B47" w:rsidRDefault="00B17B47" w:rsidP="00C81867">
      <w:pPr>
        <w:spacing w:after="0" w:line="276" w:lineRule="auto"/>
        <w:jc w:val="both"/>
        <w:rPr>
          <w:rFonts w:ascii="Times New Roman" w:hAnsi="Times New Roman" w:cs="Times New Roman"/>
          <w:sz w:val="24"/>
          <w:szCs w:val="24"/>
        </w:rPr>
      </w:pPr>
      <w:r w:rsidRPr="00B17B47">
        <w:rPr>
          <w:rFonts w:ascii="Times New Roman" w:hAnsi="Times New Roman" w:cs="Times New Roman"/>
          <w:sz w:val="24"/>
          <w:szCs w:val="24"/>
        </w:rPr>
        <w:t>Wnioskodawca, który chce spełnić wymagania niniejszego priorytetu powinien udowodnić, że wskazana forma kształcenia ustawicznego dotyczy zawodu deficytowego na terenie danego powiatu bądź województwa.</w:t>
      </w:r>
    </w:p>
    <w:p w:rsidR="00B17B47" w:rsidRDefault="00B17B47" w:rsidP="00C81867">
      <w:pPr>
        <w:spacing w:after="0" w:line="276" w:lineRule="auto"/>
        <w:jc w:val="both"/>
        <w:rPr>
          <w:rFonts w:ascii="Times New Roman" w:hAnsi="Times New Roman" w:cs="Times New Roman"/>
          <w:sz w:val="24"/>
          <w:szCs w:val="24"/>
        </w:rPr>
      </w:pPr>
      <w:r w:rsidRPr="00B17B47">
        <w:rPr>
          <w:rFonts w:ascii="Times New Roman" w:hAnsi="Times New Roman" w:cs="Times New Roman"/>
          <w:sz w:val="24"/>
          <w:szCs w:val="24"/>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w:t>
      </w:r>
      <w:r w:rsidR="003D6BE2">
        <w:rPr>
          <w:rFonts w:ascii="Times New Roman" w:hAnsi="Times New Roman" w:cs="Times New Roman"/>
          <w:sz w:val="24"/>
          <w:szCs w:val="24"/>
        </w:rPr>
        <w:t>.</w:t>
      </w:r>
    </w:p>
    <w:p w:rsidR="004E78B9" w:rsidRPr="008A5DCF" w:rsidRDefault="004E78B9" w:rsidP="00C81867">
      <w:pPr>
        <w:spacing w:after="0" w:line="276" w:lineRule="auto"/>
        <w:jc w:val="both"/>
        <w:rPr>
          <w:rFonts w:ascii="Times New Roman" w:hAnsi="Times New Roman" w:cs="Times New Roman"/>
          <w:b/>
          <w:sz w:val="24"/>
          <w:szCs w:val="24"/>
        </w:rPr>
      </w:pPr>
      <w:r w:rsidRPr="008A5DCF">
        <w:rPr>
          <w:rFonts w:ascii="Times New Roman" w:hAnsi="Times New Roman" w:cs="Times New Roman"/>
          <w:b/>
          <w:sz w:val="24"/>
          <w:szCs w:val="24"/>
        </w:rPr>
        <w:t xml:space="preserve">Urząd będzie brał pod uwagę zawody deficytowe określone w Barometrze zawodów na terenie powiatu Złotoryjskiego </w:t>
      </w:r>
      <w:r w:rsidR="00AE546C" w:rsidRPr="008A5DCF">
        <w:rPr>
          <w:rFonts w:ascii="Times New Roman" w:hAnsi="Times New Roman" w:cs="Times New Roman"/>
          <w:b/>
          <w:sz w:val="24"/>
          <w:szCs w:val="24"/>
        </w:rPr>
        <w:t>oraz Województwa Dolnośląskiego w roku 2023</w:t>
      </w:r>
      <w:r w:rsidRPr="008A5DCF">
        <w:rPr>
          <w:rFonts w:ascii="Times New Roman" w:hAnsi="Times New Roman" w:cs="Times New Roman"/>
          <w:b/>
          <w:sz w:val="24"/>
          <w:szCs w:val="24"/>
        </w:rPr>
        <w:t>.</w:t>
      </w:r>
    </w:p>
    <w:p w:rsidR="00B17B47" w:rsidRPr="00B17B47" w:rsidRDefault="00B17B47" w:rsidP="00C81867">
      <w:pPr>
        <w:spacing w:after="0" w:line="276" w:lineRule="auto"/>
        <w:jc w:val="both"/>
        <w:rPr>
          <w:rFonts w:ascii="Times New Roman" w:hAnsi="Times New Roman" w:cs="Times New Roman"/>
          <w:sz w:val="24"/>
          <w:szCs w:val="24"/>
        </w:rPr>
      </w:pPr>
    </w:p>
    <w:p w:rsidR="00B17B47" w:rsidRDefault="00C81867" w:rsidP="00753059">
      <w:pPr>
        <w:pStyle w:val="Tekstprzypisukocowego"/>
        <w:numPr>
          <w:ilvl w:val="0"/>
          <w:numId w:val="11"/>
        </w:numPr>
        <w:spacing w:line="276" w:lineRule="auto"/>
        <w:ind w:left="426"/>
        <w:jc w:val="both"/>
        <w:rPr>
          <w:rFonts w:ascii="Times New Roman" w:hAnsi="Times New Roman" w:cs="Times New Roman"/>
          <w:b/>
          <w:sz w:val="24"/>
          <w:szCs w:val="24"/>
        </w:rPr>
      </w:pPr>
      <w:r w:rsidRPr="00874BCE">
        <w:rPr>
          <w:rFonts w:ascii="Times New Roman" w:hAnsi="Times New Roman" w:cs="Times New Roman"/>
          <w:b/>
          <w:sz w:val="24"/>
          <w:szCs w:val="24"/>
        </w:rPr>
        <w:t>W</w:t>
      </w:r>
      <w:r w:rsidR="00B17B47" w:rsidRPr="00874BCE">
        <w:rPr>
          <w:rFonts w:ascii="Times New Roman" w:hAnsi="Times New Roman" w:cs="Times New Roman"/>
          <w:b/>
          <w:sz w:val="24"/>
          <w:szCs w:val="24"/>
        </w:rPr>
        <w:t xml:space="preserve">sparcie kształcenia ustawicznego </w:t>
      </w:r>
      <w:r w:rsidR="00874BCE" w:rsidRPr="00874BCE">
        <w:rPr>
          <w:rFonts w:ascii="Times New Roman" w:hAnsi="Times New Roman" w:cs="Times New Roman"/>
          <w:b/>
          <w:sz w:val="24"/>
          <w:szCs w:val="24"/>
        </w:rPr>
        <w:t>dla nowozatrudnionych osób (lub osób, którym zmieniono zakres obowiązków) powyżej 50 roku życia</w:t>
      </w:r>
    </w:p>
    <w:p w:rsidR="00874BCE" w:rsidRPr="00874BCE" w:rsidRDefault="00874BCE" w:rsidP="00874BCE">
      <w:pPr>
        <w:pStyle w:val="Tekstprzypisukocowego"/>
        <w:spacing w:line="276" w:lineRule="auto"/>
        <w:ind w:left="284"/>
        <w:jc w:val="both"/>
        <w:rPr>
          <w:rFonts w:ascii="Times New Roman" w:hAnsi="Times New Roman" w:cs="Times New Roman"/>
          <w:b/>
          <w:sz w:val="24"/>
          <w:szCs w:val="24"/>
        </w:rPr>
      </w:pPr>
    </w:p>
    <w:p w:rsidR="008A5DCF" w:rsidRDefault="00874BCE" w:rsidP="008A5DCF">
      <w:pPr>
        <w:spacing w:after="0" w:line="276" w:lineRule="auto"/>
        <w:jc w:val="both"/>
        <w:rPr>
          <w:rFonts w:ascii="Times New Roman" w:hAnsi="Times New Roman" w:cs="Times New Roman"/>
          <w:sz w:val="24"/>
          <w:szCs w:val="24"/>
        </w:rPr>
      </w:pPr>
      <w:r w:rsidRPr="00874BCE">
        <w:rPr>
          <w:rFonts w:ascii="Times New Roman" w:hAnsi="Times New Roman" w:cs="Times New Roman"/>
          <w:sz w:val="24"/>
          <w:szCs w:val="24"/>
        </w:rPr>
        <w:t xml:space="preserve">W ramach niniejszego priorytetu środki KFS będą mogły sfinansować kształcenie ustawiczne osób wyłącznie w wieku powyżej 50 roku życia (zarówno pracodawców jak i pracowników), które zostały zatrudnione w okresie ostatniego roku lub w okresie ostatniego roku miały 15 zmieniony zakres obowiązków w aktualnym miejscu pracy lub będą je miały zmieniony w perspektywie najbliższych 3 miesięcy od momentu złożenia wniosku. Temat szkolenia/kursu nie jest narzucony z góry. W uzasadnieniu należy wykazać potrzebę nabycia umiejętności. </w:t>
      </w:r>
    </w:p>
    <w:p w:rsidR="008A5DCF" w:rsidRDefault="008A5DCF" w:rsidP="008A5DCF">
      <w:pPr>
        <w:spacing w:after="0" w:line="276" w:lineRule="auto"/>
        <w:jc w:val="both"/>
        <w:rPr>
          <w:rFonts w:ascii="Times New Roman" w:hAnsi="Times New Roman" w:cs="Times New Roman"/>
          <w:sz w:val="24"/>
          <w:szCs w:val="24"/>
        </w:rPr>
      </w:pPr>
    </w:p>
    <w:p w:rsidR="00B17B47" w:rsidRPr="008A5DCF" w:rsidRDefault="00B17B47" w:rsidP="00753059">
      <w:pPr>
        <w:pStyle w:val="Akapitzlist"/>
        <w:numPr>
          <w:ilvl w:val="0"/>
          <w:numId w:val="11"/>
        </w:numPr>
        <w:spacing w:after="0" w:line="276" w:lineRule="auto"/>
        <w:ind w:left="426"/>
        <w:jc w:val="both"/>
        <w:rPr>
          <w:rFonts w:ascii="Times New Roman" w:hAnsi="Times New Roman" w:cs="Times New Roman"/>
          <w:sz w:val="24"/>
          <w:szCs w:val="24"/>
        </w:rPr>
      </w:pPr>
      <w:r w:rsidRPr="008A5DCF">
        <w:rPr>
          <w:rFonts w:ascii="Times New Roman" w:hAnsi="Times New Roman" w:cs="Times New Roman"/>
          <w:b/>
          <w:sz w:val="24"/>
          <w:szCs w:val="24"/>
        </w:rPr>
        <w:t xml:space="preserve">Wsparcie kształcenia ustawicznego </w:t>
      </w:r>
      <w:r w:rsidR="00874BCE" w:rsidRPr="008A5DCF">
        <w:rPr>
          <w:rFonts w:ascii="Times New Roman" w:hAnsi="Times New Roman" w:cs="Times New Roman"/>
          <w:b/>
          <w:sz w:val="24"/>
          <w:szCs w:val="24"/>
        </w:rPr>
        <w:t>osób powracających na rynek pracy po przerwie związanej ze sprawowaniem opieki nad dzieckiem oraz osób będących członkami rodzin wielodzietnych</w:t>
      </w:r>
    </w:p>
    <w:p w:rsidR="00874BCE" w:rsidRPr="00874BCE" w:rsidRDefault="00874BCE" w:rsidP="00874BCE">
      <w:pPr>
        <w:pStyle w:val="Akapitzlist"/>
        <w:spacing w:after="0" w:line="276" w:lineRule="auto"/>
        <w:ind w:left="644"/>
        <w:jc w:val="both"/>
        <w:rPr>
          <w:rFonts w:ascii="Times New Roman" w:hAnsi="Times New Roman" w:cs="Times New Roman"/>
          <w:b/>
          <w:sz w:val="24"/>
          <w:szCs w:val="24"/>
        </w:rPr>
      </w:pPr>
    </w:p>
    <w:p w:rsidR="0016513D" w:rsidRDefault="00874BCE" w:rsidP="00C81867">
      <w:pPr>
        <w:spacing w:after="0" w:line="276" w:lineRule="auto"/>
        <w:jc w:val="both"/>
        <w:rPr>
          <w:rFonts w:ascii="Times New Roman" w:hAnsi="Times New Roman" w:cs="Times New Roman"/>
          <w:sz w:val="24"/>
          <w:szCs w:val="24"/>
        </w:rPr>
      </w:pPr>
      <w:r w:rsidRPr="00874BCE">
        <w:rPr>
          <w:rFonts w:ascii="Times New Roman" w:hAnsi="Times New Roman" w:cs="Times New Roman"/>
          <w:sz w:val="24"/>
          <w:szCs w:val="24"/>
        </w:rPr>
        <w:t xml:space="preserve">Przyjęty zapis priorytetu pozwala na sfinansowanie niezbędnych form kształcenia ustawicznego osobom (np. matce, ojcu, opiekunowi prawnemu), które powracają na rynek pracy po przerwie spowodowanej sprawowaniem opieki nad dzieckiem. </w:t>
      </w:r>
      <w:r w:rsidRPr="00C71E9C">
        <w:rPr>
          <w:rFonts w:ascii="Times New Roman" w:hAnsi="Times New Roman" w:cs="Times New Roman"/>
          <w:b/>
          <w:sz w:val="24"/>
          <w:szCs w:val="24"/>
          <w:u w:val="single"/>
        </w:rPr>
        <w:t xml:space="preserve">Priorytet adresowany jest do osób, które w ciągu jednego roku przed datą złożenia wniosku o dofinansowanie podjęły pracę po przerwie spowodowanej sprawowaniem opieki nad dzieckiem. </w:t>
      </w:r>
    </w:p>
    <w:p w:rsidR="00C71E9C" w:rsidRDefault="00874BCE" w:rsidP="00C81867">
      <w:pPr>
        <w:spacing w:after="0" w:line="276" w:lineRule="auto"/>
        <w:jc w:val="both"/>
        <w:rPr>
          <w:rFonts w:ascii="Times New Roman" w:hAnsi="Times New Roman" w:cs="Times New Roman"/>
          <w:sz w:val="24"/>
          <w:szCs w:val="24"/>
        </w:rPr>
      </w:pPr>
      <w:r w:rsidRPr="00C71E9C">
        <w:rPr>
          <w:rFonts w:ascii="Times New Roman" w:hAnsi="Times New Roman" w:cs="Times New Roman"/>
          <w:b/>
          <w:sz w:val="24"/>
          <w:szCs w:val="24"/>
        </w:rPr>
        <w:t>Wnioskodawca powinien do wniosku dołączyć oświadczenie, że potencjalny uczestnik szkolenia spełnia warunki dostępu do priorytetu bez szczegółowych informacji mogących zostać uznane za dane wrażliwe np. powody pozostawania bez pracy</w:t>
      </w:r>
      <w:r w:rsidRPr="00874BCE">
        <w:rPr>
          <w:rFonts w:ascii="Times New Roman" w:hAnsi="Times New Roman" w:cs="Times New Roman"/>
          <w:sz w:val="24"/>
          <w:szCs w:val="24"/>
        </w:rPr>
        <w:t xml:space="preserve">. </w:t>
      </w:r>
    </w:p>
    <w:p w:rsidR="00C71E9C" w:rsidRDefault="00874BCE" w:rsidP="00C81867">
      <w:pPr>
        <w:spacing w:after="0" w:line="276" w:lineRule="auto"/>
        <w:jc w:val="both"/>
        <w:rPr>
          <w:rFonts w:ascii="Times New Roman" w:hAnsi="Times New Roman" w:cs="Times New Roman"/>
          <w:sz w:val="24"/>
          <w:szCs w:val="24"/>
        </w:rPr>
      </w:pPr>
      <w:r w:rsidRPr="00874BCE">
        <w:rPr>
          <w:rFonts w:ascii="Times New Roman" w:hAnsi="Times New Roman" w:cs="Times New Roman"/>
          <w:sz w:val="24"/>
          <w:szCs w:val="24"/>
        </w:rPr>
        <w:lastRenderedPageBreak/>
        <w:t xml:space="preserve">Priorytet adresowany jest także do osób, które mają na utrzymaniu rodziny 3+ bądź są członkami takich rodzin, ma na celu zachęcić te osoby do inwestowania we własne umiejętności i kompetencje, a przez to dać im szanse na utrzymanie miejsca pracy. </w:t>
      </w:r>
    </w:p>
    <w:p w:rsidR="00C71E9C" w:rsidRDefault="00874BCE" w:rsidP="00C81867">
      <w:pPr>
        <w:spacing w:after="0" w:line="276" w:lineRule="auto"/>
        <w:jc w:val="both"/>
        <w:rPr>
          <w:rFonts w:ascii="Times New Roman" w:hAnsi="Times New Roman" w:cs="Times New Roman"/>
          <w:sz w:val="24"/>
          <w:szCs w:val="24"/>
        </w:rPr>
      </w:pPr>
      <w:r w:rsidRPr="00874BCE">
        <w:rPr>
          <w:rFonts w:ascii="Times New Roman" w:hAnsi="Times New Roman" w:cs="Times New Roman"/>
          <w:sz w:val="24"/>
          <w:szCs w:val="24"/>
        </w:rPr>
        <w:t xml:space="preserve">Z dofinansowania w ramach priorytetu mogą skorzystać członkowie rodzin wielodzietnych, </w:t>
      </w:r>
      <w:r w:rsidRPr="00C71E9C">
        <w:rPr>
          <w:rFonts w:ascii="Times New Roman" w:hAnsi="Times New Roman" w:cs="Times New Roman"/>
          <w:b/>
          <w:sz w:val="24"/>
          <w:szCs w:val="24"/>
        </w:rPr>
        <w:t>którzy na dzień złożenia wniosku posiadają Kartę Dużej Rodziny bądź spełniają warunki jej posiadania.</w:t>
      </w:r>
      <w:r w:rsidRPr="00874BCE">
        <w:rPr>
          <w:rFonts w:ascii="Times New Roman" w:hAnsi="Times New Roman" w:cs="Times New Roman"/>
          <w:sz w:val="24"/>
          <w:szCs w:val="24"/>
        </w:rPr>
        <w:t xml:space="preserve"> Należy pamiętać, że dotyczy to zarówno rodziców i ich małżonków, jak i </w:t>
      </w:r>
      <w:bookmarkStart w:id="0" w:name="_GoBack"/>
      <w:bookmarkEnd w:id="0"/>
      <w:r w:rsidRPr="00874BCE">
        <w:rPr>
          <w:rFonts w:ascii="Times New Roman" w:hAnsi="Times New Roman" w:cs="Times New Roman"/>
          <w:sz w:val="24"/>
          <w:szCs w:val="24"/>
        </w:rPr>
        <w:t xml:space="preserve">pracujących dzieci pozostających z nimi w jednym gospodarstwie domowym. Prawo do posiadania Karty Dużej Rodziny przysługuje wszystkim rodzicom oraz małżonkom rodziców, którzy mają lub mieli na utrzymaniu łącznie co najmniej troje dzieci. </w:t>
      </w:r>
    </w:p>
    <w:p w:rsidR="00C71E9C" w:rsidRDefault="00874BCE" w:rsidP="00C81867">
      <w:pPr>
        <w:spacing w:after="0" w:line="276" w:lineRule="auto"/>
        <w:jc w:val="both"/>
        <w:rPr>
          <w:rFonts w:ascii="Times New Roman" w:hAnsi="Times New Roman" w:cs="Times New Roman"/>
          <w:sz w:val="24"/>
          <w:szCs w:val="24"/>
        </w:rPr>
      </w:pPr>
      <w:r w:rsidRPr="00874BCE">
        <w:rPr>
          <w:rFonts w:ascii="Times New Roman" w:hAnsi="Times New Roman" w:cs="Times New Roman"/>
          <w:sz w:val="24"/>
          <w:szCs w:val="24"/>
        </w:rPr>
        <w:t>Przez rodzica rozumie się także rodzica zastępczego lub osobę pro</w:t>
      </w:r>
      <w:r w:rsidR="00C71E9C">
        <w:rPr>
          <w:rFonts w:ascii="Times New Roman" w:hAnsi="Times New Roman" w:cs="Times New Roman"/>
          <w:sz w:val="24"/>
          <w:szCs w:val="24"/>
        </w:rPr>
        <w:t xml:space="preserve">wadzącą rodzinny dom dziecka. </w:t>
      </w:r>
    </w:p>
    <w:p w:rsidR="00C71E9C" w:rsidRDefault="00874BCE" w:rsidP="00C81867">
      <w:pPr>
        <w:spacing w:after="0" w:line="276" w:lineRule="auto"/>
        <w:jc w:val="both"/>
        <w:rPr>
          <w:rFonts w:ascii="Times New Roman" w:hAnsi="Times New Roman" w:cs="Times New Roman"/>
          <w:sz w:val="24"/>
          <w:szCs w:val="24"/>
        </w:rPr>
      </w:pPr>
      <w:r w:rsidRPr="00874BCE">
        <w:rPr>
          <w:rFonts w:ascii="Times New Roman" w:hAnsi="Times New Roman" w:cs="Times New Roman"/>
          <w:sz w:val="24"/>
          <w:szCs w:val="24"/>
        </w:rPr>
        <w:t xml:space="preserve"> Prawo do Karty Dużej Rodziny przysługuje także dzieciom: </w:t>
      </w:r>
    </w:p>
    <w:p w:rsidR="00C71E9C" w:rsidRDefault="00874BCE" w:rsidP="00C81867">
      <w:pPr>
        <w:spacing w:after="0" w:line="276" w:lineRule="auto"/>
        <w:jc w:val="both"/>
        <w:rPr>
          <w:rFonts w:ascii="Times New Roman" w:hAnsi="Times New Roman" w:cs="Times New Roman"/>
          <w:sz w:val="24"/>
          <w:szCs w:val="24"/>
        </w:rPr>
      </w:pPr>
      <w:r w:rsidRPr="00874BCE">
        <w:rPr>
          <w:rFonts w:ascii="Segoe UI Symbol" w:hAnsi="Segoe UI Symbol" w:cs="Segoe UI Symbol"/>
          <w:sz w:val="24"/>
          <w:szCs w:val="24"/>
        </w:rPr>
        <w:t>✓</w:t>
      </w:r>
      <w:r w:rsidRPr="00874BCE">
        <w:rPr>
          <w:rFonts w:ascii="Times New Roman" w:hAnsi="Times New Roman" w:cs="Times New Roman"/>
          <w:sz w:val="24"/>
          <w:szCs w:val="24"/>
        </w:rPr>
        <w:t xml:space="preserve"> w wieku do 18. roku życia, </w:t>
      </w:r>
    </w:p>
    <w:p w:rsidR="00C71E9C" w:rsidRDefault="00874BCE" w:rsidP="00C81867">
      <w:pPr>
        <w:spacing w:after="0" w:line="276" w:lineRule="auto"/>
        <w:jc w:val="both"/>
        <w:rPr>
          <w:rFonts w:ascii="Times New Roman" w:hAnsi="Times New Roman" w:cs="Times New Roman"/>
          <w:sz w:val="24"/>
          <w:szCs w:val="24"/>
        </w:rPr>
      </w:pPr>
      <w:r w:rsidRPr="00874BCE">
        <w:rPr>
          <w:rFonts w:ascii="Segoe UI Symbol" w:hAnsi="Segoe UI Symbol" w:cs="Segoe UI Symbol"/>
          <w:sz w:val="24"/>
          <w:szCs w:val="24"/>
        </w:rPr>
        <w:t>✓</w:t>
      </w:r>
      <w:r w:rsidRPr="00874BCE">
        <w:rPr>
          <w:rFonts w:ascii="Times New Roman" w:hAnsi="Times New Roman" w:cs="Times New Roman"/>
          <w:sz w:val="24"/>
          <w:szCs w:val="24"/>
        </w:rPr>
        <w:t xml:space="preserve"> w wieku do 25. roku życia – w przypadku dzieci uczących się w szkole lub szkole wyższej, </w:t>
      </w:r>
      <w:r w:rsidRPr="00874BCE">
        <w:rPr>
          <w:rFonts w:ascii="Segoe UI Symbol" w:hAnsi="Segoe UI Symbol" w:cs="Segoe UI Symbol"/>
          <w:sz w:val="24"/>
          <w:szCs w:val="24"/>
        </w:rPr>
        <w:t>✓</w:t>
      </w:r>
      <w:r w:rsidRPr="00874BCE">
        <w:rPr>
          <w:rFonts w:ascii="Times New Roman" w:hAnsi="Times New Roman" w:cs="Times New Roman"/>
          <w:sz w:val="24"/>
          <w:szCs w:val="24"/>
        </w:rPr>
        <w:t xml:space="preserve"> bez ograniczeń wiekowych w przypadku dzieci legitymujących się orzeczeniem o umiarkowanym lub znacznym stopniu niepełnosprawności, ale tylko w przypadku, gdy w chwili składania wniosku w rodzinie jest co najmniej troje dzieci spełniających powyższe warunki. 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w:t>
      </w:r>
    </w:p>
    <w:p w:rsidR="00C71E9C" w:rsidRDefault="00874BCE" w:rsidP="00C81867">
      <w:pPr>
        <w:spacing w:after="0" w:line="276" w:lineRule="auto"/>
        <w:jc w:val="both"/>
        <w:rPr>
          <w:rFonts w:ascii="Times New Roman" w:hAnsi="Times New Roman" w:cs="Times New Roman"/>
          <w:sz w:val="24"/>
          <w:szCs w:val="24"/>
        </w:rPr>
      </w:pPr>
      <w:r w:rsidRPr="00874BCE">
        <w:rPr>
          <w:rFonts w:ascii="Times New Roman" w:hAnsi="Times New Roman" w:cs="Times New Roman"/>
          <w:sz w:val="24"/>
          <w:szCs w:val="24"/>
        </w:rPr>
        <w:t xml:space="preserve"> Karta jest przyznawana niezależnie od dochodu w rodzinie. </w:t>
      </w:r>
    </w:p>
    <w:p w:rsidR="00C71E9C" w:rsidRDefault="00874BCE" w:rsidP="00C81867">
      <w:pPr>
        <w:spacing w:after="0" w:line="276" w:lineRule="auto"/>
        <w:jc w:val="both"/>
        <w:rPr>
          <w:rFonts w:ascii="Times New Roman" w:hAnsi="Times New Roman" w:cs="Times New Roman"/>
          <w:sz w:val="24"/>
          <w:szCs w:val="24"/>
        </w:rPr>
      </w:pPr>
      <w:r w:rsidRPr="00874BCE">
        <w:rPr>
          <w:rFonts w:ascii="Times New Roman" w:hAnsi="Times New Roman" w:cs="Times New Roman"/>
          <w:sz w:val="24"/>
          <w:szCs w:val="24"/>
        </w:rPr>
        <w:t xml:space="preserve">Prawo do posiadania Karty przysługuje członkowi rodziny wielodzietnej, który jest: </w:t>
      </w:r>
    </w:p>
    <w:p w:rsidR="00C71E9C" w:rsidRDefault="00874BCE" w:rsidP="00C81867">
      <w:pPr>
        <w:spacing w:after="0" w:line="276" w:lineRule="auto"/>
        <w:jc w:val="both"/>
        <w:rPr>
          <w:rFonts w:ascii="Times New Roman" w:hAnsi="Times New Roman" w:cs="Times New Roman"/>
          <w:sz w:val="24"/>
          <w:szCs w:val="24"/>
        </w:rPr>
      </w:pPr>
      <w:r w:rsidRPr="00874BCE">
        <w:rPr>
          <w:rFonts w:ascii="Segoe UI Symbol" w:hAnsi="Segoe UI Symbol" w:cs="Segoe UI Symbol"/>
          <w:sz w:val="24"/>
          <w:szCs w:val="24"/>
        </w:rPr>
        <w:t>✓</w:t>
      </w:r>
      <w:r w:rsidRPr="00874BCE">
        <w:rPr>
          <w:rFonts w:ascii="Times New Roman" w:hAnsi="Times New Roman" w:cs="Times New Roman"/>
          <w:sz w:val="24"/>
          <w:szCs w:val="24"/>
        </w:rPr>
        <w:t xml:space="preserve"> osobą posiadającą obywatelstwo polskie, mającą miejsce zamieszkania na terytorium Rzeczypospolitej Polskiej; </w:t>
      </w:r>
    </w:p>
    <w:p w:rsidR="00C71E9C" w:rsidRDefault="00874BCE" w:rsidP="00C81867">
      <w:pPr>
        <w:spacing w:after="0" w:line="276" w:lineRule="auto"/>
        <w:jc w:val="both"/>
        <w:rPr>
          <w:rFonts w:ascii="Times New Roman" w:hAnsi="Times New Roman" w:cs="Times New Roman"/>
          <w:sz w:val="24"/>
          <w:szCs w:val="24"/>
        </w:rPr>
      </w:pPr>
      <w:r w:rsidRPr="00874BCE">
        <w:rPr>
          <w:rFonts w:ascii="Segoe UI Symbol" w:hAnsi="Segoe UI Symbol" w:cs="Segoe UI Symbol"/>
          <w:sz w:val="24"/>
          <w:szCs w:val="24"/>
        </w:rPr>
        <w:t>✓</w:t>
      </w:r>
      <w:r w:rsidRPr="00874BCE">
        <w:rPr>
          <w:rFonts w:ascii="Times New Roman" w:hAnsi="Times New Roman" w:cs="Times New Roman"/>
          <w:sz w:val="24"/>
          <w:szCs w:val="24"/>
        </w:rPr>
        <w:t xml:space="preserve"> 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lub w związku z uzyskaniem w Rzeczypospolitej Polskiej statusu uchodźcy lub ochrony uzupełniającej, jeżeli zamieszkuje z członkami rodziny na terytorium Rzeczypospolitej Polskiej; </w:t>
      </w:r>
    </w:p>
    <w:p w:rsidR="00C81867" w:rsidRPr="00874BCE" w:rsidRDefault="00874BCE" w:rsidP="00C81867">
      <w:pPr>
        <w:spacing w:after="0" w:line="276" w:lineRule="auto"/>
        <w:jc w:val="both"/>
        <w:rPr>
          <w:rFonts w:ascii="Times New Roman" w:hAnsi="Times New Roman" w:cs="Times New Roman"/>
          <w:sz w:val="24"/>
          <w:szCs w:val="24"/>
        </w:rPr>
      </w:pPr>
      <w:r w:rsidRPr="00874BCE">
        <w:rPr>
          <w:rFonts w:ascii="Segoe UI Symbol" w:hAnsi="Segoe UI Symbol" w:cs="Segoe UI Symbol"/>
          <w:sz w:val="24"/>
          <w:szCs w:val="24"/>
        </w:rPr>
        <w:t>✓</w:t>
      </w:r>
      <w:r w:rsidRPr="00874BCE">
        <w:rPr>
          <w:rFonts w:ascii="Times New Roman" w:hAnsi="Times New Roman" w:cs="Times New Roman"/>
          <w:sz w:val="24"/>
          <w:szCs w:val="24"/>
        </w:rPr>
        <w:t xml:space="preserve"> 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w:t>
      </w:r>
    </w:p>
    <w:p w:rsidR="00C81867" w:rsidRPr="00874BCE" w:rsidRDefault="00C81867" w:rsidP="00B17B47">
      <w:pPr>
        <w:spacing w:after="0" w:line="276" w:lineRule="auto"/>
        <w:jc w:val="both"/>
        <w:rPr>
          <w:rFonts w:ascii="Times New Roman" w:hAnsi="Times New Roman" w:cs="Times New Roman"/>
          <w:b/>
          <w:sz w:val="24"/>
          <w:szCs w:val="24"/>
        </w:rPr>
      </w:pPr>
    </w:p>
    <w:p w:rsidR="00C81867" w:rsidRPr="00C71E9C" w:rsidRDefault="00C81867" w:rsidP="00C65703">
      <w:pPr>
        <w:pStyle w:val="Akapitzlist"/>
        <w:numPr>
          <w:ilvl w:val="0"/>
          <w:numId w:val="11"/>
        </w:numPr>
        <w:spacing w:after="0" w:line="276" w:lineRule="auto"/>
        <w:jc w:val="both"/>
        <w:rPr>
          <w:rFonts w:ascii="Times New Roman" w:hAnsi="Times New Roman" w:cs="Times New Roman"/>
          <w:b/>
          <w:sz w:val="24"/>
          <w:szCs w:val="24"/>
        </w:rPr>
      </w:pPr>
      <w:r w:rsidRPr="00C71E9C">
        <w:rPr>
          <w:rFonts w:ascii="Times New Roman" w:hAnsi="Times New Roman" w:cs="Times New Roman"/>
          <w:b/>
          <w:sz w:val="24"/>
          <w:szCs w:val="24"/>
        </w:rPr>
        <w:lastRenderedPageBreak/>
        <w:t>W</w:t>
      </w:r>
      <w:r w:rsidR="00424CB0" w:rsidRPr="00C71E9C">
        <w:rPr>
          <w:rFonts w:ascii="Times New Roman" w:hAnsi="Times New Roman" w:cs="Times New Roman"/>
          <w:b/>
          <w:sz w:val="24"/>
          <w:szCs w:val="24"/>
        </w:rPr>
        <w:t xml:space="preserve">sparcie kształcenia ustawicznego </w:t>
      </w:r>
      <w:r w:rsidR="00C71E9C" w:rsidRPr="00C71E9C">
        <w:rPr>
          <w:rFonts w:ascii="Times New Roman" w:hAnsi="Times New Roman" w:cs="Times New Roman"/>
          <w:b/>
          <w:sz w:val="24"/>
          <w:szCs w:val="24"/>
        </w:rPr>
        <w:t xml:space="preserve">o osób poniżej 30 roku życia w zakresie umiejętności cyfrowych oraz umiejętności związanych z branżą energetyczną i gospodarką odpadami </w:t>
      </w:r>
    </w:p>
    <w:p w:rsidR="00C71E9C" w:rsidRPr="00424CB0" w:rsidRDefault="00C71E9C" w:rsidP="00C71E9C">
      <w:pPr>
        <w:pStyle w:val="Akapitzlist"/>
        <w:spacing w:after="0" w:line="276" w:lineRule="auto"/>
        <w:ind w:left="644"/>
        <w:jc w:val="both"/>
        <w:rPr>
          <w:rFonts w:ascii="Times New Roman" w:hAnsi="Times New Roman" w:cs="Times New Roman"/>
          <w:b/>
          <w:sz w:val="24"/>
          <w:szCs w:val="24"/>
        </w:rPr>
      </w:pPr>
    </w:p>
    <w:p w:rsidR="00C71E9C" w:rsidRDefault="00C71E9C" w:rsidP="0068144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w:t>
      </w:r>
      <w:r w:rsidRPr="00C71E9C">
        <w:rPr>
          <w:rFonts w:ascii="Times New Roman" w:hAnsi="Times New Roman" w:cs="Times New Roman"/>
          <w:sz w:val="24"/>
          <w:szCs w:val="24"/>
        </w:rPr>
        <w:t>oraz większym wyzwaniem jest odpowiednie kształtowanie aktywności zawodowej osób młodych, w tym podejmowanie przez te osoby dobrej jakości zatrudnienia, pozwalającego na stałe podnos</w:t>
      </w:r>
      <w:r>
        <w:rPr>
          <w:rFonts w:ascii="Times New Roman" w:hAnsi="Times New Roman" w:cs="Times New Roman"/>
          <w:sz w:val="24"/>
          <w:szCs w:val="24"/>
        </w:rPr>
        <w:t xml:space="preserve">zenie umiejętności. </w:t>
      </w:r>
    </w:p>
    <w:p w:rsidR="00C71E9C" w:rsidRDefault="00C71E9C" w:rsidP="0068144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Pr="00C71E9C">
        <w:rPr>
          <w:rFonts w:ascii="Times New Roman" w:hAnsi="Times New Roman" w:cs="Times New Roman"/>
          <w:sz w:val="24"/>
          <w:szCs w:val="24"/>
        </w:rPr>
        <w:t>ostęp technologiczny i cyfrowy oraz transformacja energetyczna będą skutkować istotnymi zmianami w strukturze zatrudnienia oraz popycie na konkretne zawody i umiejętności. Szczególnie w przypadku osób młodych ważne jest to, by wchodząc na rynek pracy zostały one wyposażone w umiejętności, które nie będą się szybko dezaktualizować i pozwolą na stały rozwój posiadanego doświadczenia, wiedzy i umiejętności.</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 Wsparcie kształcenia ustawicznego osób </w:t>
      </w:r>
      <w:r w:rsidR="00753059">
        <w:rPr>
          <w:rFonts w:ascii="Times New Roman" w:hAnsi="Times New Roman" w:cs="Times New Roman"/>
          <w:sz w:val="24"/>
          <w:szCs w:val="24"/>
        </w:rPr>
        <w:t xml:space="preserve">młodych do </w:t>
      </w:r>
      <w:r w:rsidRPr="00C71E9C">
        <w:rPr>
          <w:rFonts w:ascii="Times New Roman" w:hAnsi="Times New Roman" w:cs="Times New Roman"/>
          <w:sz w:val="24"/>
          <w:szCs w:val="24"/>
        </w:rPr>
        <w:t xml:space="preserve">30 roku życia w zakresie umiejętności cyfrowych Składając stosowny wniosek o dofinansowanie podnoszenia kompetencji cyfrowych </w:t>
      </w:r>
      <w:r w:rsidRPr="00C71E9C">
        <w:rPr>
          <w:rFonts w:ascii="Times New Roman" w:hAnsi="Times New Roman" w:cs="Times New Roman"/>
          <w:b/>
          <w:sz w:val="24"/>
          <w:szCs w:val="24"/>
          <w:u w:val="single"/>
        </w:rPr>
        <w:t>Wnioskodawca w uzasadnieniu powinien wykazać, że posiadanie konkretnych umiejętności cyfrowych, które objęte są tematyką wnioskowanego szkolenia, jest powiązane z pracą wykonywaną przez osobę kierowaną na szkolenie</w:t>
      </w:r>
      <w:r w:rsidRPr="00C71E9C">
        <w:rPr>
          <w:rFonts w:ascii="Times New Roman" w:hAnsi="Times New Roman" w:cs="Times New Roman"/>
          <w:sz w:val="24"/>
          <w:szCs w:val="24"/>
        </w:rPr>
        <w:t xml:space="preserve">.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Kompetencje cyfrowe obejmują zagadnienia związane z komunikowaniem się, umiejętnościami korzystania z mediów, umiejętnościami wyszukiwania i korzystania z różnego typu danych w formie elektronicznej czy cyberbezpieczeństwem.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Wsparcie </w:t>
      </w:r>
      <w:r w:rsidR="00753059">
        <w:rPr>
          <w:rFonts w:ascii="Times New Roman" w:hAnsi="Times New Roman" w:cs="Times New Roman"/>
          <w:sz w:val="24"/>
          <w:szCs w:val="24"/>
        </w:rPr>
        <w:t xml:space="preserve">kształcenia ustawicznego osób młodych do 30 roku życia w zakresie </w:t>
      </w:r>
      <w:r w:rsidRPr="00C71E9C">
        <w:rPr>
          <w:rFonts w:ascii="Times New Roman" w:hAnsi="Times New Roman" w:cs="Times New Roman"/>
          <w:sz w:val="24"/>
          <w:szCs w:val="24"/>
        </w:rPr>
        <w:t xml:space="preserve">umiejętności związanych z branżą energetyczną i gospodarką odpadami Wsparcie w ramach priorytetu mogą otrzymać pracodawcy i pracownicy zatrudnieni w firmach z szeroko rozumianej branży energetycznej i gospodarki odpadami.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b/>
          <w:sz w:val="24"/>
          <w:szCs w:val="24"/>
          <w:u w:val="single"/>
        </w:rPr>
        <w:t>O przynależności do ww. branż decydować będzie posiadanie jako przeważającego (według stanu na 1 stycznia 2023 roku)</w:t>
      </w:r>
      <w:r w:rsidRPr="00C71E9C">
        <w:rPr>
          <w:rFonts w:ascii="Times New Roman" w:hAnsi="Times New Roman" w:cs="Times New Roman"/>
          <w:sz w:val="24"/>
          <w:szCs w:val="24"/>
        </w:rPr>
        <w:t xml:space="preserve"> jednego z poniższych kodów PKD: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06.20.Z - Górnictwo gazu ziemnego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24.46.Z - Wytwarzanie paliw jądrowych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25.21.Z - Produkcja grzejników i kotłów centralnego ogrzewania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27.12.Z - Produkcja aparatury rozdzielczej i sterowniczej energii elektrycznej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27.11.Z - Produkcja elektrycznych silników, prądnic i transformatorów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27.20.Z - Produkcja baterii i akumulatorów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27.31.Z - Produkcja kabli światłowodowych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27.32.Z - Produkcja pozostałych elektronicznych i elektrycznych przewodów i kabli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27.33.Z - Produkcja sprzętu instalacyjnego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27.40.Z - Produkcja elektrycznego sprzętu oświetleniowego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27.51.Z - Produkcja elektrycznego </w:t>
      </w:r>
      <w:r>
        <w:rPr>
          <w:rFonts w:ascii="Times New Roman" w:hAnsi="Times New Roman" w:cs="Times New Roman"/>
          <w:sz w:val="24"/>
          <w:szCs w:val="24"/>
        </w:rPr>
        <w:t xml:space="preserve">sprzętu gospodarstwa domowego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27.90.Z - Produkcja pozostałego sprzętu elektrycznego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28.11.Z - Produkcja silników i turbin, z wyłączeniem silników lotniczych, samochodowych i motocyklowych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28.12.Z - Produkcja sprzętu i wyposażenia do napędu hydraulicznego i pneumatycznego PKD 28.21.Z - Produkcja pieców, palenisk i palników piecowych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28.25.Z - Produkcja przemysłowych urządzeń chłodniczych i wentylacyjnych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29.31.Z - Produkcja wyposażenia elektrycznego i elektronicznego do pojazdów silnikowych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35.11.Z - Wytwarzanie energii elektrycznej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lastRenderedPageBreak/>
        <w:t>PKD 35.12.Z - Przesyłanie energii elektrycznej</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35.13.Z - Dystrybucja energii elektrycznej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35.14.Z - Handel energią elektryczną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35.21.Z - Wytwarzanie paliw gazowych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35.22.Z - Dystrybucja paliw gazowych w systemie sieciowym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35.23.Z - Handel paliwami gazowymi w systemie sieciowym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35.30.Z - Wytwarzanie i zaopatrywanie w parę wodną, gorącą wodę i powietrze do układów klimatyzacyjnych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38.11.Z - Zbieranie odpadów innych niż niebezpieczne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38.12.Z - Zbieranie odpadów niebezpiecznych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38.21.Z - Obróbka i usuwanie odpadów innych niż niebezpieczne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38.22.Z - Przetwarzanie i unieszkodliwianie odpadów niebezpiecznych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38.31.Z - Demontaż wyrobów zużytych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38.32.Z - Odzysk surowców z materiałów segregowanych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42.21.Z - Roboty związane z budową rurociągów przesyłowych i sieci rozdzielczych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42.22.Z - Roboty związane z budową linii telekomunikacyjnych i elektroenergetycznych PKD 43.21.Z - Wykonywanie instalacji elektrycznych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43.22.Z - Wykonywanie instalacji wodno-kanalizacyjnych, cieplnych, gazowych i klimatyzacyjnych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49.50.A - Transport rurociągami paliw gazowych </w:t>
      </w:r>
    </w:p>
    <w:p w:rsid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PKD 52.10.A - Magazynowanie i przechowywanie paliw gazowych </w:t>
      </w:r>
    </w:p>
    <w:p w:rsidR="00C71E9C" w:rsidRDefault="00C71E9C" w:rsidP="00681440">
      <w:pPr>
        <w:spacing w:after="0" w:line="276" w:lineRule="auto"/>
        <w:jc w:val="both"/>
        <w:rPr>
          <w:rFonts w:ascii="Times New Roman" w:hAnsi="Times New Roman" w:cs="Times New Roman"/>
          <w:sz w:val="24"/>
          <w:szCs w:val="24"/>
        </w:rPr>
      </w:pPr>
    </w:p>
    <w:p w:rsidR="003D6BE2" w:rsidRPr="00C71E9C" w:rsidRDefault="00C71E9C" w:rsidP="00681440">
      <w:pPr>
        <w:spacing w:after="0" w:line="276" w:lineRule="auto"/>
        <w:jc w:val="both"/>
        <w:rPr>
          <w:rFonts w:ascii="Times New Roman" w:hAnsi="Times New Roman" w:cs="Times New Roman"/>
          <w:sz w:val="24"/>
          <w:szCs w:val="24"/>
        </w:rPr>
      </w:pPr>
      <w:r w:rsidRPr="00C71E9C">
        <w:rPr>
          <w:rFonts w:ascii="Times New Roman" w:hAnsi="Times New Roman" w:cs="Times New Roman"/>
          <w:sz w:val="24"/>
          <w:szCs w:val="24"/>
        </w:rPr>
        <w:t xml:space="preserve">Warunkiem dostępu do niniejszego priorytetu jest posiadanie jako </w:t>
      </w:r>
      <w:r w:rsidRPr="008A5DCF">
        <w:rPr>
          <w:rFonts w:ascii="Times New Roman" w:hAnsi="Times New Roman" w:cs="Times New Roman"/>
          <w:b/>
          <w:sz w:val="24"/>
          <w:szCs w:val="24"/>
          <w:u w:val="single"/>
        </w:rPr>
        <w:t>przeważającego (według stanu na 1 stycznia 2023 roku) odpowiedniego kodu PKD</w:t>
      </w:r>
      <w:r w:rsidRPr="00C71E9C">
        <w:rPr>
          <w:rFonts w:ascii="Times New Roman" w:hAnsi="Times New Roman" w:cs="Times New Roman"/>
          <w:sz w:val="24"/>
          <w:szCs w:val="24"/>
        </w:rPr>
        <w:t xml:space="preserve"> oraz zawarte we wniosku o dofinansowanie wiarygodne uzasadnienie konieczności nabycia nowych umiejętności, w tym poprzez wykazanie bezpośredniego związku danego stanowiska pracy z branżą energetyczną i gospodarką odpadami.</w:t>
      </w:r>
    </w:p>
    <w:p w:rsidR="00C71E9C" w:rsidRPr="00681440" w:rsidRDefault="00C71E9C" w:rsidP="00681440">
      <w:pPr>
        <w:spacing w:after="0" w:line="276" w:lineRule="auto"/>
        <w:jc w:val="both"/>
        <w:rPr>
          <w:rFonts w:ascii="Times New Roman" w:hAnsi="Times New Roman" w:cs="Times New Roman"/>
          <w:b/>
          <w:sz w:val="24"/>
          <w:szCs w:val="24"/>
        </w:rPr>
      </w:pPr>
    </w:p>
    <w:p w:rsidR="00424CB0" w:rsidRPr="0009420B" w:rsidRDefault="00424CB0" w:rsidP="00C81867">
      <w:pPr>
        <w:pStyle w:val="Akapitzlist"/>
        <w:spacing w:after="0" w:line="276" w:lineRule="auto"/>
        <w:jc w:val="both"/>
        <w:rPr>
          <w:rFonts w:ascii="Times New Roman" w:hAnsi="Times New Roman" w:cs="Times New Roman"/>
          <w:b/>
          <w:sz w:val="24"/>
          <w:szCs w:val="24"/>
        </w:rPr>
      </w:pPr>
    </w:p>
    <w:p w:rsidR="00AA761A" w:rsidRPr="0009420B" w:rsidRDefault="00691107" w:rsidP="00C81867">
      <w:pPr>
        <w:spacing w:after="0" w:line="276" w:lineRule="auto"/>
        <w:ind w:left="360"/>
        <w:jc w:val="both"/>
        <w:rPr>
          <w:rFonts w:ascii="Times New Roman" w:hAnsi="Times New Roman" w:cs="Times New Roman"/>
          <w:b/>
          <w:sz w:val="24"/>
          <w:szCs w:val="24"/>
        </w:rPr>
      </w:pPr>
      <w:r w:rsidRPr="0009420B">
        <w:rPr>
          <w:rFonts w:ascii="Times New Roman" w:hAnsi="Times New Roman" w:cs="Times New Roman"/>
          <w:b/>
          <w:sz w:val="24"/>
          <w:szCs w:val="24"/>
        </w:rPr>
        <w:t>Środki KFS mogą być przeznaczone na :</w:t>
      </w:r>
    </w:p>
    <w:p w:rsidR="00691107" w:rsidRPr="0009420B" w:rsidRDefault="00385E29" w:rsidP="00C81867">
      <w:pPr>
        <w:pStyle w:val="Akapitzlist"/>
        <w:numPr>
          <w:ilvl w:val="0"/>
          <w:numId w:val="2"/>
        </w:numPr>
        <w:spacing w:after="0" w:line="276" w:lineRule="auto"/>
        <w:jc w:val="both"/>
        <w:rPr>
          <w:rFonts w:ascii="Times New Roman" w:hAnsi="Times New Roman" w:cs="Times New Roman"/>
          <w:sz w:val="24"/>
          <w:szCs w:val="24"/>
        </w:rPr>
      </w:pPr>
      <w:r w:rsidRPr="0009420B">
        <w:rPr>
          <w:rFonts w:ascii="Times New Roman" w:hAnsi="Times New Roman" w:cs="Times New Roman"/>
          <w:sz w:val="24"/>
          <w:szCs w:val="24"/>
        </w:rPr>
        <w:t>k</w:t>
      </w:r>
      <w:r w:rsidR="00691107" w:rsidRPr="0009420B">
        <w:rPr>
          <w:rFonts w:ascii="Times New Roman" w:hAnsi="Times New Roman" w:cs="Times New Roman"/>
          <w:sz w:val="24"/>
          <w:szCs w:val="24"/>
        </w:rPr>
        <w:t>ursy i studia podyplomowe realizowane z inicjatywy pracodawcy lub za jego zgodą,</w:t>
      </w:r>
    </w:p>
    <w:p w:rsidR="00691107" w:rsidRPr="0009420B" w:rsidRDefault="00385E29" w:rsidP="00C81867">
      <w:pPr>
        <w:pStyle w:val="Akapitzlist"/>
        <w:numPr>
          <w:ilvl w:val="0"/>
          <w:numId w:val="2"/>
        </w:numPr>
        <w:spacing w:after="0" w:line="276" w:lineRule="auto"/>
        <w:jc w:val="both"/>
        <w:rPr>
          <w:rFonts w:ascii="Times New Roman" w:hAnsi="Times New Roman" w:cs="Times New Roman"/>
          <w:sz w:val="24"/>
          <w:szCs w:val="24"/>
        </w:rPr>
      </w:pPr>
      <w:r w:rsidRPr="0009420B">
        <w:rPr>
          <w:rFonts w:ascii="Times New Roman" w:hAnsi="Times New Roman" w:cs="Times New Roman"/>
          <w:sz w:val="24"/>
          <w:szCs w:val="24"/>
        </w:rPr>
        <w:t>e</w:t>
      </w:r>
      <w:r w:rsidR="00691107" w:rsidRPr="0009420B">
        <w:rPr>
          <w:rFonts w:ascii="Times New Roman" w:hAnsi="Times New Roman" w:cs="Times New Roman"/>
          <w:sz w:val="24"/>
          <w:szCs w:val="24"/>
        </w:rPr>
        <w:t>gzaminy umożliwiające uzyskanie dyplomów potwierdzających nabycie umiejętności, kwalifikacji lub uprawnień zawodowych,</w:t>
      </w:r>
    </w:p>
    <w:p w:rsidR="00691107" w:rsidRPr="0009420B" w:rsidRDefault="00385E29" w:rsidP="00C81867">
      <w:pPr>
        <w:pStyle w:val="Akapitzlist"/>
        <w:numPr>
          <w:ilvl w:val="0"/>
          <w:numId w:val="2"/>
        </w:numPr>
        <w:spacing w:after="0" w:line="276" w:lineRule="auto"/>
        <w:jc w:val="both"/>
        <w:rPr>
          <w:rFonts w:ascii="Times New Roman" w:hAnsi="Times New Roman" w:cs="Times New Roman"/>
          <w:sz w:val="24"/>
          <w:szCs w:val="24"/>
        </w:rPr>
      </w:pPr>
      <w:r w:rsidRPr="0009420B">
        <w:rPr>
          <w:rFonts w:ascii="Times New Roman" w:hAnsi="Times New Roman" w:cs="Times New Roman"/>
          <w:sz w:val="24"/>
          <w:szCs w:val="24"/>
        </w:rPr>
        <w:t>b</w:t>
      </w:r>
      <w:r w:rsidR="00691107" w:rsidRPr="0009420B">
        <w:rPr>
          <w:rFonts w:ascii="Times New Roman" w:hAnsi="Times New Roman" w:cs="Times New Roman"/>
          <w:sz w:val="24"/>
          <w:szCs w:val="24"/>
        </w:rPr>
        <w:t>adania lekarskie i psychologiczne wymagane do podjęcia kształcenia lub pracy zawodowej po ukończonym kształceniu,</w:t>
      </w:r>
    </w:p>
    <w:p w:rsidR="001F1319" w:rsidRPr="0009420B" w:rsidRDefault="00385E29" w:rsidP="00C81867">
      <w:pPr>
        <w:pStyle w:val="Akapitzlist"/>
        <w:numPr>
          <w:ilvl w:val="0"/>
          <w:numId w:val="2"/>
        </w:numPr>
        <w:spacing w:after="0" w:line="276" w:lineRule="auto"/>
        <w:jc w:val="both"/>
        <w:rPr>
          <w:rFonts w:ascii="Times New Roman" w:hAnsi="Times New Roman" w:cs="Times New Roman"/>
          <w:i/>
          <w:sz w:val="24"/>
          <w:szCs w:val="24"/>
        </w:rPr>
      </w:pPr>
      <w:r w:rsidRPr="0009420B">
        <w:rPr>
          <w:rFonts w:ascii="Times New Roman" w:hAnsi="Times New Roman" w:cs="Times New Roman"/>
          <w:sz w:val="24"/>
          <w:szCs w:val="24"/>
        </w:rPr>
        <w:t>u</w:t>
      </w:r>
      <w:r w:rsidR="00691107" w:rsidRPr="0009420B">
        <w:rPr>
          <w:rFonts w:ascii="Times New Roman" w:hAnsi="Times New Roman" w:cs="Times New Roman"/>
          <w:sz w:val="24"/>
          <w:szCs w:val="24"/>
        </w:rPr>
        <w:t xml:space="preserve">bezpieczenie od następstw nieszczęśliwych wypadków w związku z podjętym </w:t>
      </w:r>
      <w:r w:rsidR="00307FDD" w:rsidRPr="0009420B">
        <w:rPr>
          <w:rFonts w:ascii="Times New Roman" w:hAnsi="Times New Roman" w:cs="Times New Roman"/>
          <w:sz w:val="24"/>
          <w:szCs w:val="24"/>
        </w:rPr>
        <w:t>kształceniem</w:t>
      </w:r>
    </w:p>
    <w:p w:rsidR="007E1F23" w:rsidRPr="0009420B" w:rsidRDefault="00691107" w:rsidP="00C81867">
      <w:pPr>
        <w:pStyle w:val="Akapitzlist"/>
        <w:spacing w:after="0" w:line="276" w:lineRule="auto"/>
        <w:jc w:val="both"/>
        <w:rPr>
          <w:rFonts w:ascii="Times New Roman" w:hAnsi="Times New Roman" w:cs="Times New Roman"/>
          <w:i/>
          <w:sz w:val="24"/>
          <w:szCs w:val="24"/>
        </w:rPr>
      </w:pPr>
      <w:r w:rsidRPr="0009420B">
        <w:rPr>
          <w:rFonts w:ascii="Times New Roman" w:hAnsi="Times New Roman" w:cs="Times New Roman"/>
          <w:i/>
          <w:sz w:val="24"/>
          <w:szCs w:val="24"/>
        </w:rPr>
        <w:t xml:space="preserve">Pracodawca składa wniosek we właściwym ze względu na siedzibę albo miejsce prowadzenia działalności powiatowym urzędzie pracy </w:t>
      </w:r>
      <w:r w:rsidR="0098619A" w:rsidRPr="0009420B">
        <w:rPr>
          <w:rFonts w:ascii="Times New Roman" w:hAnsi="Times New Roman" w:cs="Times New Roman"/>
          <w:i/>
          <w:sz w:val="24"/>
          <w:szCs w:val="24"/>
        </w:rPr>
        <w:t>najpóźniej na 30 dni przed planowanym terminem kształcenia ustawicznego.</w:t>
      </w:r>
      <w:r w:rsidRPr="0009420B">
        <w:rPr>
          <w:rFonts w:ascii="Times New Roman" w:hAnsi="Times New Roman" w:cs="Times New Roman"/>
          <w:i/>
          <w:sz w:val="24"/>
          <w:szCs w:val="24"/>
        </w:rPr>
        <w:t xml:space="preserve"> </w:t>
      </w:r>
    </w:p>
    <w:p w:rsidR="00A50078" w:rsidRPr="0009420B" w:rsidRDefault="00A50078" w:rsidP="00C81867">
      <w:pPr>
        <w:spacing w:after="0" w:line="276" w:lineRule="auto"/>
        <w:jc w:val="both"/>
        <w:rPr>
          <w:rFonts w:ascii="Times New Roman" w:hAnsi="Times New Roman" w:cs="Times New Roman"/>
          <w:b/>
          <w:i/>
          <w:sz w:val="24"/>
          <w:szCs w:val="24"/>
        </w:rPr>
      </w:pPr>
    </w:p>
    <w:p w:rsidR="00274DB5" w:rsidRPr="0009420B" w:rsidRDefault="00481775" w:rsidP="00C81867">
      <w:pPr>
        <w:spacing w:after="0" w:line="276" w:lineRule="auto"/>
        <w:jc w:val="both"/>
        <w:rPr>
          <w:rFonts w:ascii="Times New Roman" w:hAnsi="Times New Roman" w:cs="Times New Roman"/>
          <w:b/>
          <w:i/>
          <w:sz w:val="24"/>
          <w:szCs w:val="24"/>
        </w:rPr>
      </w:pPr>
      <w:r w:rsidRPr="0009420B">
        <w:rPr>
          <w:rFonts w:ascii="Times New Roman" w:hAnsi="Times New Roman" w:cs="Times New Roman"/>
          <w:sz w:val="24"/>
          <w:szCs w:val="24"/>
        </w:rPr>
        <w:t xml:space="preserve">Pracodawca oświadcza, że zapoznał się z </w:t>
      </w:r>
      <w:r w:rsidR="00A50078" w:rsidRPr="0009420B">
        <w:rPr>
          <w:rFonts w:ascii="Times New Roman" w:hAnsi="Times New Roman" w:cs="Times New Roman"/>
          <w:sz w:val="24"/>
          <w:szCs w:val="24"/>
        </w:rPr>
        <w:t xml:space="preserve">treścią </w:t>
      </w:r>
      <w:r w:rsidR="00A50078" w:rsidRPr="0009420B">
        <w:rPr>
          <w:rFonts w:ascii="Times New Roman" w:hAnsi="Times New Roman" w:cs="Times New Roman"/>
          <w:i/>
          <w:sz w:val="24"/>
          <w:szCs w:val="24"/>
          <w:u w:val="single"/>
        </w:rPr>
        <w:t>„</w:t>
      </w:r>
      <w:r w:rsidR="00A50078" w:rsidRPr="0009420B">
        <w:rPr>
          <w:rStyle w:val="Pogrubienie"/>
          <w:rFonts w:ascii="Times New Roman" w:hAnsi="Times New Roman" w:cs="Times New Roman"/>
          <w:sz w:val="24"/>
          <w:szCs w:val="24"/>
          <w:u w:val="single"/>
        </w:rPr>
        <w:t>Klauzuli informacyjnej RODO”</w:t>
      </w:r>
      <w:r w:rsidRPr="0009420B">
        <w:rPr>
          <w:rStyle w:val="Pogrubienie"/>
          <w:rFonts w:ascii="Times New Roman" w:hAnsi="Times New Roman" w:cs="Times New Roman"/>
          <w:b w:val="0"/>
          <w:sz w:val="24"/>
          <w:szCs w:val="24"/>
        </w:rPr>
        <w:t xml:space="preserve"> </w:t>
      </w:r>
      <w:r w:rsidR="00A50078" w:rsidRPr="0009420B">
        <w:rPr>
          <w:rFonts w:ascii="Times New Roman" w:hAnsi="Times New Roman" w:cs="Times New Roman"/>
          <w:bCs/>
          <w:sz w:val="24"/>
          <w:szCs w:val="24"/>
        </w:rPr>
        <w:t>umieszczoną na stronie</w:t>
      </w:r>
      <w:r w:rsidR="00A50078" w:rsidRPr="0009420B">
        <w:rPr>
          <w:rFonts w:ascii="Times New Roman" w:hAnsi="Times New Roman" w:cs="Times New Roman"/>
          <w:b/>
          <w:bCs/>
          <w:sz w:val="24"/>
          <w:szCs w:val="24"/>
        </w:rPr>
        <w:t xml:space="preserve"> </w:t>
      </w:r>
      <w:r w:rsidR="00A50078" w:rsidRPr="0009420B">
        <w:rPr>
          <w:rStyle w:val="Pogrubienie"/>
          <w:rFonts w:ascii="Times New Roman" w:hAnsi="Times New Roman" w:cs="Times New Roman"/>
          <w:b w:val="0"/>
          <w:sz w:val="24"/>
          <w:szCs w:val="24"/>
        </w:rPr>
        <w:t xml:space="preserve"> Powiatowego Urzędu Pracy w Złotoryi pod adresem </w:t>
      </w:r>
      <w:hyperlink r:id="rId9" w:history="1">
        <w:r w:rsidR="00A50078" w:rsidRPr="0009420B">
          <w:rPr>
            <w:rStyle w:val="Hipercze"/>
            <w:rFonts w:ascii="Times New Roman" w:hAnsi="Times New Roman" w:cs="Times New Roman"/>
            <w:sz w:val="24"/>
            <w:szCs w:val="24"/>
          </w:rPr>
          <w:t>http://www.pup.zlotoryja.pl/</w:t>
        </w:r>
      </w:hyperlink>
      <w:r w:rsidR="00A50078" w:rsidRPr="0009420B">
        <w:rPr>
          <w:rStyle w:val="Pogrubienie"/>
          <w:rFonts w:ascii="Times New Roman" w:hAnsi="Times New Roman" w:cs="Times New Roman"/>
          <w:b w:val="0"/>
          <w:sz w:val="24"/>
          <w:szCs w:val="24"/>
        </w:rPr>
        <w:t xml:space="preserve"> w zakładce Ochrona Danych O</w:t>
      </w:r>
      <w:r w:rsidR="00EC3692" w:rsidRPr="0009420B">
        <w:rPr>
          <w:rStyle w:val="Pogrubienie"/>
          <w:rFonts w:ascii="Times New Roman" w:hAnsi="Times New Roman" w:cs="Times New Roman"/>
          <w:b w:val="0"/>
          <w:sz w:val="24"/>
          <w:szCs w:val="24"/>
        </w:rPr>
        <w:t>sobowych (część VI wniosku  Oświadczenia wnioskodawcy – pkt. 14)</w:t>
      </w:r>
    </w:p>
    <w:p w:rsidR="00FB71CB" w:rsidRPr="0009420B" w:rsidRDefault="00FB71CB" w:rsidP="00C81867">
      <w:pPr>
        <w:pStyle w:val="NormalnyWeb"/>
        <w:spacing w:line="276" w:lineRule="auto"/>
        <w:jc w:val="both"/>
      </w:pPr>
      <w:r w:rsidRPr="0009420B">
        <w:rPr>
          <w:rStyle w:val="Pogrubienie"/>
        </w:rPr>
        <w:lastRenderedPageBreak/>
        <w:t>Powiatowy Urząd Pracy w Złotoryi zaprasza wszystkich pracodawców zainteresowanych wsparciem zawodowego kształcenia ustawicznego do składania wniosków o przyznanie środków z Krajowego Funduszu Szkoleniowego.</w:t>
      </w:r>
    </w:p>
    <w:p w:rsidR="00D063FA" w:rsidRDefault="00D063FA" w:rsidP="00C81867">
      <w:pPr>
        <w:pStyle w:val="Akapitzlist"/>
        <w:spacing w:after="0" w:line="276" w:lineRule="auto"/>
        <w:jc w:val="both"/>
        <w:rPr>
          <w:rFonts w:ascii="Times New Roman" w:hAnsi="Times New Roman" w:cs="Times New Roman"/>
          <w:i/>
          <w:sz w:val="24"/>
          <w:szCs w:val="24"/>
        </w:rPr>
      </w:pPr>
    </w:p>
    <w:p w:rsidR="00F35D62" w:rsidRDefault="00F35D62" w:rsidP="00C81867">
      <w:pPr>
        <w:pStyle w:val="Akapitzlist"/>
        <w:spacing w:after="0" w:line="276" w:lineRule="auto"/>
        <w:jc w:val="both"/>
        <w:rPr>
          <w:rFonts w:ascii="Times New Roman" w:hAnsi="Times New Roman" w:cs="Times New Roman"/>
          <w:i/>
          <w:sz w:val="24"/>
          <w:szCs w:val="24"/>
        </w:rPr>
      </w:pPr>
    </w:p>
    <w:p w:rsidR="00F35D62" w:rsidRPr="0009420B" w:rsidRDefault="00F35D62" w:rsidP="00C81867">
      <w:pPr>
        <w:pStyle w:val="Akapitzlist"/>
        <w:spacing w:after="0" w:line="276" w:lineRule="auto"/>
        <w:jc w:val="both"/>
        <w:rPr>
          <w:rFonts w:ascii="Times New Roman" w:hAnsi="Times New Roman" w:cs="Times New Roman"/>
          <w:i/>
          <w:sz w:val="24"/>
          <w:szCs w:val="24"/>
        </w:rPr>
      </w:pPr>
    </w:p>
    <w:p w:rsidR="0098619A" w:rsidRDefault="0098619A" w:rsidP="00C81867">
      <w:pPr>
        <w:spacing w:after="0" w:line="276" w:lineRule="auto"/>
        <w:jc w:val="center"/>
        <w:rPr>
          <w:rFonts w:ascii="Times New Roman" w:hAnsi="Times New Roman" w:cs="Times New Roman"/>
          <w:b/>
          <w:color w:val="FF0000"/>
          <w:sz w:val="24"/>
          <w:szCs w:val="24"/>
        </w:rPr>
      </w:pPr>
      <w:r w:rsidRPr="0009420B">
        <w:rPr>
          <w:rFonts w:ascii="Times New Roman" w:hAnsi="Times New Roman" w:cs="Times New Roman"/>
          <w:sz w:val="24"/>
          <w:szCs w:val="24"/>
          <w:u w:val="single"/>
        </w:rPr>
        <w:t>Termin naboru wniosków</w:t>
      </w:r>
      <w:r w:rsidRPr="006F7C9E">
        <w:rPr>
          <w:rFonts w:ascii="Times New Roman" w:hAnsi="Times New Roman" w:cs="Times New Roman"/>
          <w:sz w:val="28"/>
          <w:szCs w:val="28"/>
          <w:u w:val="single"/>
        </w:rPr>
        <w:t>:</w:t>
      </w:r>
      <w:r w:rsidRPr="006F7C9E">
        <w:rPr>
          <w:rFonts w:ascii="Times New Roman" w:hAnsi="Times New Roman" w:cs="Times New Roman"/>
          <w:sz w:val="28"/>
          <w:szCs w:val="28"/>
        </w:rPr>
        <w:t xml:space="preserve"> </w:t>
      </w:r>
      <w:r w:rsidR="0020404D">
        <w:rPr>
          <w:rFonts w:ascii="Times New Roman" w:hAnsi="Times New Roman" w:cs="Times New Roman"/>
          <w:b/>
          <w:color w:val="FF0000"/>
          <w:sz w:val="28"/>
          <w:szCs w:val="28"/>
        </w:rPr>
        <w:t>27</w:t>
      </w:r>
      <w:r w:rsidR="00144634">
        <w:rPr>
          <w:rFonts w:ascii="Times New Roman" w:hAnsi="Times New Roman" w:cs="Times New Roman"/>
          <w:b/>
          <w:color w:val="FF0000"/>
          <w:sz w:val="28"/>
          <w:szCs w:val="28"/>
        </w:rPr>
        <w:t>.03</w:t>
      </w:r>
      <w:r w:rsidR="005206AD" w:rsidRPr="00CE0D34">
        <w:rPr>
          <w:rFonts w:ascii="Times New Roman" w:hAnsi="Times New Roman" w:cs="Times New Roman"/>
          <w:b/>
          <w:color w:val="FF0000"/>
          <w:sz w:val="28"/>
          <w:szCs w:val="28"/>
        </w:rPr>
        <w:t>.</w:t>
      </w:r>
      <w:r w:rsidR="00C71E9C">
        <w:rPr>
          <w:rFonts w:ascii="Times New Roman" w:hAnsi="Times New Roman" w:cs="Times New Roman"/>
          <w:b/>
          <w:color w:val="FF0000"/>
          <w:sz w:val="28"/>
          <w:szCs w:val="28"/>
        </w:rPr>
        <w:t>2023</w:t>
      </w:r>
      <w:r w:rsidR="008653D2" w:rsidRPr="00CE0D34">
        <w:rPr>
          <w:rFonts w:ascii="Times New Roman" w:hAnsi="Times New Roman" w:cs="Times New Roman"/>
          <w:b/>
          <w:color w:val="FF0000"/>
          <w:sz w:val="28"/>
          <w:szCs w:val="28"/>
        </w:rPr>
        <w:t>r</w:t>
      </w:r>
      <w:r w:rsidR="00C71E9C">
        <w:rPr>
          <w:rFonts w:ascii="Times New Roman" w:hAnsi="Times New Roman" w:cs="Times New Roman"/>
          <w:b/>
          <w:color w:val="FF0000"/>
          <w:sz w:val="28"/>
          <w:szCs w:val="28"/>
        </w:rPr>
        <w:t xml:space="preserve">. – </w:t>
      </w:r>
      <w:r w:rsidR="0020404D">
        <w:rPr>
          <w:rFonts w:ascii="Times New Roman" w:hAnsi="Times New Roman" w:cs="Times New Roman"/>
          <w:b/>
          <w:color w:val="FF0000"/>
          <w:sz w:val="28"/>
          <w:szCs w:val="28"/>
        </w:rPr>
        <w:t>31</w:t>
      </w:r>
      <w:r w:rsidR="00144634">
        <w:rPr>
          <w:rFonts w:ascii="Times New Roman" w:hAnsi="Times New Roman" w:cs="Times New Roman"/>
          <w:b/>
          <w:color w:val="FF0000"/>
          <w:sz w:val="28"/>
          <w:szCs w:val="28"/>
        </w:rPr>
        <w:t>.03</w:t>
      </w:r>
      <w:r w:rsidR="00C71E9C">
        <w:rPr>
          <w:rFonts w:ascii="Times New Roman" w:hAnsi="Times New Roman" w:cs="Times New Roman"/>
          <w:b/>
          <w:color w:val="FF0000"/>
          <w:sz w:val="28"/>
          <w:szCs w:val="28"/>
        </w:rPr>
        <w:t>.2023</w:t>
      </w:r>
      <w:r w:rsidR="008653D2" w:rsidRPr="00CE0D34">
        <w:rPr>
          <w:rFonts w:ascii="Times New Roman" w:hAnsi="Times New Roman" w:cs="Times New Roman"/>
          <w:b/>
          <w:color w:val="FF0000"/>
          <w:sz w:val="28"/>
          <w:szCs w:val="28"/>
        </w:rPr>
        <w:t>r.</w:t>
      </w:r>
    </w:p>
    <w:p w:rsidR="002C6A10" w:rsidRPr="0009420B" w:rsidRDefault="002C6A10" w:rsidP="00C81867">
      <w:pPr>
        <w:spacing w:after="0" w:line="276" w:lineRule="auto"/>
        <w:jc w:val="center"/>
        <w:rPr>
          <w:rFonts w:ascii="Times New Roman" w:hAnsi="Times New Roman" w:cs="Times New Roman"/>
          <w:color w:val="FF0000"/>
          <w:sz w:val="24"/>
          <w:szCs w:val="24"/>
        </w:rPr>
      </w:pPr>
    </w:p>
    <w:p w:rsidR="0098619A" w:rsidRPr="002C6A10" w:rsidRDefault="0098619A" w:rsidP="00C81867">
      <w:pPr>
        <w:spacing w:after="0" w:line="276" w:lineRule="auto"/>
        <w:jc w:val="both"/>
        <w:rPr>
          <w:rFonts w:ascii="Times New Roman" w:hAnsi="Times New Roman" w:cs="Times New Roman"/>
          <w:sz w:val="24"/>
          <w:szCs w:val="24"/>
        </w:rPr>
      </w:pPr>
      <w:r w:rsidRPr="002C6A10">
        <w:rPr>
          <w:rFonts w:ascii="Times New Roman" w:hAnsi="Times New Roman" w:cs="Times New Roman"/>
          <w:b/>
          <w:sz w:val="24"/>
          <w:szCs w:val="24"/>
        </w:rPr>
        <w:t xml:space="preserve">Wnioski </w:t>
      </w:r>
      <w:r w:rsidR="002C6A10" w:rsidRPr="002C6A10">
        <w:rPr>
          <w:rFonts w:ascii="Times New Roman" w:hAnsi="Times New Roman" w:cs="Times New Roman"/>
          <w:b/>
          <w:sz w:val="24"/>
          <w:szCs w:val="24"/>
        </w:rPr>
        <w:t>w wersji papierowej</w:t>
      </w:r>
      <w:r w:rsidR="002C6A10" w:rsidRPr="002C6A10">
        <w:rPr>
          <w:rFonts w:ascii="Times New Roman" w:hAnsi="Times New Roman" w:cs="Times New Roman"/>
          <w:sz w:val="24"/>
          <w:szCs w:val="24"/>
        </w:rPr>
        <w:t xml:space="preserve"> </w:t>
      </w:r>
      <w:r w:rsidRPr="002C6A10">
        <w:rPr>
          <w:rFonts w:ascii="Times New Roman" w:hAnsi="Times New Roman" w:cs="Times New Roman"/>
          <w:sz w:val="24"/>
          <w:szCs w:val="24"/>
        </w:rPr>
        <w:t>będą przyjmowane w wyznaczonym ter</w:t>
      </w:r>
      <w:r w:rsidR="002C6A10" w:rsidRPr="002C6A10">
        <w:rPr>
          <w:rFonts w:ascii="Times New Roman" w:hAnsi="Times New Roman" w:cs="Times New Roman"/>
          <w:sz w:val="24"/>
          <w:szCs w:val="24"/>
        </w:rPr>
        <w:t xml:space="preserve">minie naboru </w:t>
      </w:r>
      <w:r w:rsidR="00817233">
        <w:rPr>
          <w:rFonts w:ascii="Times New Roman" w:hAnsi="Times New Roman" w:cs="Times New Roman"/>
          <w:sz w:val="24"/>
          <w:szCs w:val="24"/>
        </w:rPr>
        <w:t xml:space="preserve">                             </w:t>
      </w:r>
      <w:r w:rsidR="002C6A10" w:rsidRPr="002C6A10">
        <w:rPr>
          <w:rFonts w:ascii="Times New Roman" w:hAnsi="Times New Roman" w:cs="Times New Roman"/>
          <w:sz w:val="24"/>
          <w:szCs w:val="24"/>
        </w:rPr>
        <w:t>w godz. 7.00-15.00</w:t>
      </w:r>
      <w:r w:rsidRPr="002C6A10">
        <w:rPr>
          <w:rFonts w:ascii="Times New Roman" w:hAnsi="Times New Roman" w:cs="Times New Roman"/>
          <w:sz w:val="24"/>
          <w:szCs w:val="24"/>
        </w:rPr>
        <w:t xml:space="preserve"> w sekretariacie Powiatowego Urzędu Pracy w Złotoryi.</w:t>
      </w:r>
    </w:p>
    <w:p w:rsidR="002C6A10" w:rsidRPr="002C6A10" w:rsidRDefault="002C6A10" w:rsidP="002C6A10">
      <w:pPr>
        <w:spacing w:after="0" w:line="276" w:lineRule="auto"/>
        <w:jc w:val="both"/>
        <w:rPr>
          <w:rFonts w:ascii="Times New Roman" w:hAnsi="Times New Roman" w:cs="Times New Roman"/>
          <w:sz w:val="24"/>
          <w:szCs w:val="24"/>
        </w:rPr>
      </w:pPr>
      <w:r w:rsidRPr="002C6A10">
        <w:rPr>
          <w:rStyle w:val="Pogrubienie"/>
          <w:rFonts w:ascii="Times New Roman" w:hAnsi="Times New Roman" w:cs="Times New Roman"/>
          <w:sz w:val="24"/>
          <w:szCs w:val="24"/>
        </w:rPr>
        <w:t xml:space="preserve">Wnioski przesłanie drogą elektroniczną </w:t>
      </w:r>
      <w:r w:rsidRPr="002C6A10">
        <w:rPr>
          <w:rFonts w:ascii="Times New Roman" w:hAnsi="Times New Roman" w:cs="Times New Roman"/>
          <w:sz w:val="24"/>
          <w:szCs w:val="24"/>
        </w:rPr>
        <w:t xml:space="preserve"> muszą być podpisane bezpiecznym podpisem elektronicznym weryfikowanym za pomocą ważnego kwalifikowanego certyfikatu </w:t>
      </w:r>
      <w:r w:rsidR="00817233">
        <w:rPr>
          <w:rFonts w:ascii="Times New Roman" w:hAnsi="Times New Roman" w:cs="Times New Roman"/>
          <w:sz w:val="24"/>
          <w:szCs w:val="24"/>
        </w:rPr>
        <w:t xml:space="preserve">                            </w:t>
      </w:r>
      <w:r w:rsidRPr="002C6A10">
        <w:rPr>
          <w:rFonts w:ascii="Times New Roman" w:hAnsi="Times New Roman" w:cs="Times New Roman"/>
          <w:sz w:val="24"/>
          <w:szCs w:val="24"/>
        </w:rPr>
        <w:t xml:space="preserve">z zachowaniem zasad przewidzianych w przepisach  o podpisie elektronicznym lub potwierdzone profilem zaufanym elektronicznej platformy </w:t>
      </w:r>
      <w:r>
        <w:rPr>
          <w:rFonts w:ascii="Times New Roman" w:hAnsi="Times New Roman" w:cs="Times New Roman"/>
          <w:sz w:val="24"/>
          <w:szCs w:val="24"/>
        </w:rPr>
        <w:t xml:space="preserve">usług administracji publicznej </w:t>
      </w:r>
      <w:r w:rsidRPr="002C6A10">
        <w:rPr>
          <w:rStyle w:val="Pogrubienie"/>
          <w:rFonts w:ascii="Times New Roman" w:hAnsi="Times New Roman" w:cs="Times New Roman"/>
          <w:sz w:val="24"/>
          <w:szCs w:val="24"/>
        </w:rPr>
        <w:t xml:space="preserve">decyduje data i godzina </w:t>
      </w:r>
      <w:r>
        <w:rPr>
          <w:rStyle w:val="Pogrubienie"/>
          <w:rFonts w:ascii="Times New Roman" w:hAnsi="Times New Roman" w:cs="Times New Roman"/>
          <w:sz w:val="24"/>
          <w:szCs w:val="24"/>
        </w:rPr>
        <w:t>przesłania wniosku</w:t>
      </w:r>
      <w:r w:rsidRPr="002C6A10">
        <w:rPr>
          <w:rStyle w:val="Pogrubienie"/>
          <w:rFonts w:ascii="Times New Roman" w:hAnsi="Times New Roman" w:cs="Times New Roman"/>
          <w:sz w:val="24"/>
          <w:szCs w:val="24"/>
        </w:rPr>
        <w:t xml:space="preserve"> na </w:t>
      </w:r>
      <w:r w:rsidRPr="006F7C9E">
        <w:rPr>
          <w:rStyle w:val="Pogrubienie"/>
          <w:rFonts w:ascii="Times New Roman" w:hAnsi="Times New Roman" w:cs="Times New Roman"/>
          <w:sz w:val="24"/>
          <w:szCs w:val="24"/>
        </w:rPr>
        <w:t xml:space="preserve">platformę ePUAP lub praca.gov.pl </w:t>
      </w:r>
      <w:r w:rsidR="00817233" w:rsidRPr="006F7C9E">
        <w:rPr>
          <w:rStyle w:val="Pogrubienie"/>
          <w:rFonts w:ascii="Times New Roman" w:hAnsi="Times New Roman" w:cs="Times New Roman"/>
          <w:sz w:val="24"/>
          <w:szCs w:val="24"/>
        </w:rPr>
        <w:t xml:space="preserve">                   </w:t>
      </w:r>
      <w:r w:rsidRPr="006F7C9E">
        <w:rPr>
          <w:rStyle w:val="Pogrubienie"/>
          <w:rFonts w:ascii="Times New Roman" w:hAnsi="Times New Roman" w:cs="Times New Roman"/>
          <w:sz w:val="24"/>
          <w:szCs w:val="24"/>
        </w:rPr>
        <w:t xml:space="preserve"> </w:t>
      </w:r>
      <w:r>
        <w:rPr>
          <w:rStyle w:val="Pogrubienie"/>
          <w:rFonts w:ascii="Times New Roman" w:hAnsi="Times New Roman" w:cs="Times New Roman"/>
          <w:sz w:val="24"/>
          <w:szCs w:val="24"/>
        </w:rPr>
        <w:t>w</w:t>
      </w:r>
      <w:r w:rsidRPr="002C6A10">
        <w:rPr>
          <w:rStyle w:val="Pogrubienie"/>
          <w:rFonts w:ascii="Times New Roman" w:hAnsi="Times New Roman" w:cs="Times New Roman"/>
          <w:sz w:val="24"/>
          <w:szCs w:val="24"/>
        </w:rPr>
        <w:t xml:space="preserve"> godz. 7</w:t>
      </w:r>
      <w:r w:rsidRPr="002C6A10">
        <w:rPr>
          <w:rFonts w:ascii="Times New Roman" w:hAnsi="Times New Roman" w:cs="Times New Roman"/>
          <w:sz w:val="24"/>
          <w:szCs w:val="24"/>
          <w:vertAlign w:val="superscript"/>
        </w:rPr>
        <w:t>00</w:t>
      </w:r>
      <w:r w:rsidRPr="002C6A10">
        <w:rPr>
          <w:rStyle w:val="Pogrubienie"/>
          <w:rFonts w:ascii="Times New Roman" w:hAnsi="Times New Roman" w:cs="Times New Roman"/>
          <w:sz w:val="24"/>
          <w:szCs w:val="24"/>
        </w:rPr>
        <w:t xml:space="preserve"> do godz. 15</w:t>
      </w:r>
      <w:r w:rsidRPr="002C6A10">
        <w:rPr>
          <w:rFonts w:ascii="Times New Roman" w:hAnsi="Times New Roman" w:cs="Times New Roman"/>
          <w:sz w:val="24"/>
          <w:szCs w:val="24"/>
          <w:vertAlign w:val="superscript"/>
        </w:rPr>
        <w:t>00</w:t>
      </w:r>
      <w:r w:rsidRPr="002C6A10">
        <w:rPr>
          <w:rStyle w:val="Pogrubienie"/>
          <w:rFonts w:ascii="Times New Roman" w:hAnsi="Times New Roman" w:cs="Times New Roman"/>
          <w:sz w:val="24"/>
          <w:szCs w:val="24"/>
        </w:rPr>
        <w:t>.</w:t>
      </w:r>
    </w:p>
    <w:p w:rsidR="002C6A10" w:rsidRPr="002C6A10" w:rsidRDefault="002C6A10" w:rsidP="00C81867">
      <w:pPr>
        <w:spacing w:after="0" w:line="276" w:lineRule="auto"/>
        <w:jc w:val="both"/>
        <w:rPr>
          <w:rFonts w:ascii="Times New Roman" w:hAnsi="Times New Roman" w:cs="Times New Roman"/>
          <w:sz w:val="24"/>
          <w:szCs w:val="24"/>
        </w:rPr>
      </w:pPr>
    </w:p>
    <w:p w:rsidR="00385E29" w:rsidRPr="0009420B" w:rsidRDefault="00E14545" w:rsidP="00C81867">
      <w:pPr>
        <w:spacing w:after="0" w:line="276" w:lineRule="auto"/>
        <w:jc w:val="both"/>
        <w:rPr>
          <w:rFonts w:ascii="Times New Roman" w:hAnsi="Times New Roman" w:cs="Times New Roman"/>
          <w:sz w:val="24"/>
          <w:szCs w:val="24"/>
        </w:rPr>
      </w:pPr>
      <w:r w:rsidRPr="0009420B">
        <w:rPr>
          <w:rFonts w:ascii="Times New Roman" w:hAnsi="Times New Roman" w:cs="Times New Roman"/>
          <w:sz w:val="24"/>
          <w:szCs w:val="24"/>
        </w:rPr>
        <w:t>.</w:t>
      </w:r>
    </w:p>
    <w:p w:rsidR="00385E29" w:rsidRPr="0009420B" w:rsidRDefault="00385E29" w:rsidP="00C81867">
      <w:pPr>
        <w:spacing w:after="0" w:line="276" w:lineRule="auto"/>
        <w:jc w:val="right"/>
        <w:rPr>
          <w:rFonts w:ascii="Times New Roman" w:hAnsi="Times New Roman" w:cs="Times New Roman"/>
          <w:sz w:val="24"/>
          <w:szCs w:val="24"/>
        </w:rPr>
      </w:pPr>
      <w:r w:rsidRPr="0009420B">
        <w:rPr>
          <w:rFonts w:ascii="Times New Roman" w:hAnsi="Times New Roman" w:cs="Times New Roman"/>
          <w:sz w:val="24"/>
          <w:szCs w:val="24"/>
        </w:rPr>
        <w:t>Informacji na temat Krajowego Funduszu Szkoleniowego udzielają :</w:t>
      </w:r>
    </w:p>
    <w:p w:rsidR="00385E29" w:rsidRPr="0009420B" w:rsidRDefault="00861CE7" w:rsidP="00C81867">
      <w:pPr>
        <w:spacing w:after="0" w:line="276" w:lineRule="auto"/>
        <w:jc w:val="right"/>
        <w:rPr>
          <w:rFonts w:ascii="Times New Roman" w:hAnsi="Times New Roman" w:cs="Times New Roman"/>
          <w:sz w:val="24"/>
          <w:szCs w:val="24"/>
        </w:rPr>
      </w:pPr>
      <w:r w:rsidRPr="0009420B">
        <w:rPr>
          <w:rFonts w:ascii="Times New Roman" w:hAnsi="Times New Roman" w:cs="Times New Roman"/>
          <w:sz w:val="24"/>
          <w:szCs w:val="24"/>
        </w:rPr>
        <w:t>Monika Gradzik</w:t>
      </w:r>
      <w:r w:rsidR="00385E29" w:rsidRPr="0009420B">
        <w:rPr>
          <w:rFonts w:ascii="Times New Roman" w:hAnsi="Times New Roman" w:cs="Times New Roman"/>
          <w:sz w:val="24"/>
          <w:szCs w:val="24"/>
        </w:rPr>
        <w:t>, tel. 76 877 92 2</w:t>
      </w:r>
      <w:r w:rsidRPr="0009420B">
        <w:rPr>
          <w:rFonts w:ascii="Times New Roman" w:hAnsi="Times New Roman" w:cs="Times New Roman"/>
          <w:sz w:val="24"/>
          <w:szCs w:val="24"/>
        </w:rPr>
        <w:t>7</w:t>
      </w:r>
    </w:p>
    <w:p w:rsidR="00861CE7" w:rsidRPr="0009420B" w:rsidRDefault="00861CE7" w:rsidP="00C81867">
      <w:pPr>
        <w:spacing w:after="0" w:line="276" w:lineRule="auto"/>
        <w:jc w:val="right"/>
        <w:rPr>
          <w:rFonts w:ascii="Times New Roman" w:hAnsi="Times New Roman" w:cs="Times New Roman"/>
          <w:sz w:val="24"/>
          <w:szCs w:val="24"/>
        </w:rPr>
      </w:pPr>
      <w:r w:rsidRPr="0009420B">
        <w:rPr>
          <w:rFonts w:ascii="Times New Roman" w:hAnsi="Times New Roman" w:cs="Times New Roman"/>
          <w:sz w:val="24"/>
          <w:szCs w:val="24"/>
        </w:rPr>
        <w:t>Joanna Molenda tel. 76</w:t>
      </w:r>
      <w:r w:rsidR="003814D6" w:rsidRPr="0009420B">
        <w:rPr>
          <w:rFonts w:ascii="Times New Roman" w:hAnsi="Times New Roman" w:cs="Times New Roman"/>
          <w:sz w:val="24"/>
          <w:szCs w:val="24"/>
        </w:rPr>
        <w:t> </w:t>
      </w:r>
      <w:r w:rsidRPr="0009420B">
        <w:rPr>
          <w:rFonts w:ascii="Times New Roman" w:hAnsi="Times New Roman" w:cs="Times New Roman"/>
          <w:sz w:val="24"/>
          <w:szCs w:val="24"/>
        </w:rPr>
        <w:t>877</w:t>
      </w:r>
      <w:r w:rsidR="003814D6" w:rsidRPr="0009420B">
        <w:rPr>
          <w:rFonts w:ascii="Times New Roman" w:hAnsi="Times New Roman" w:cs="Times New Roman"/>
          <w:sz w:val="24"/>
          <w:szCs w:val="24"/>
        </w:rPr>
        <w:t xml:space="preserve"> </w:t>
      </w:r>
      <w:r w:rsidRPr="0009420B">
        <w:rPr>
          <w:rFonts w:ascii="Times New Roman" w:hAnsi="Times New Roman" w:cs="Times New Roman"/>
          <w:sz w:val="24"/>
          <w:szCs w:val="24"/>
        </w:rPr>
        <w:t>92</w:t>
      </w:r>
      <w:r w:rsidR="003814D6" w:rsidRPr="0009420B">
        <w:rPr>
          <w:rFonts w:ascii="Times New Roman" w:hAnsi="Times New Roman" w:cs="Times New Roman"/>
          <w:sz w:val="24"/>
          <w:szCs w:val="24"/>
        </w:rPr>
        <w:t xml:space="preserve"> </w:t>
      </w:r>
      <w:r w:rsidRPr="0009420B">
        <w:rPr>
          <w:rFonts w:ascii="Times New Roman" w:hAnsi="Times New Roman" w:cs="Times New Roman"/>
          <w:sz w:val="24"/>
          <w:szCs w:val="24"/>
        </w:rPr>
        <w:t>28</w:t>
      </w:r>
    </w:p>
    <w:p w:rsidR="005A396E" w:rsidRPr="0009420B" w:rsidRDefault="005A396E" w:rsidP="00C81867">
      <w:pPr>
        <w:spacing w:after="0" w:line="276" w:lineRule="auto"/>
        <w:jc w:val="right"/>
        <w:rPr>
          <w:rFonts w:ascii="Times New Roman" w:hAnsi="Times New Roman" w:cs="Times New Roman"/>
          <w:sz w:val="24"/>
          <w:szCs w:val="24"/>
        </w:rPr>
      </w:pPr>
    </w:p>
    <w:p w:rsidR="005A396E" w:rsidRPr="0009420B" w:rsidRDefault="005A396E" w:rsidP="00C81867">
      <w:pPr>
        <w:spacing w:after="0" w:line="276" w:lineRule="auto"/>
        <w:jc w:val="right"/>
        <w:rPr>
          <w:rFonts w:ascii="Times New Roman" w:hAnsi="Times New Roman" w:cs="Times New Roman"/>
          <w:sz w:val="24"/>
          <w:szCs w:val="24"/>
        </w:rPr>
      </w:pPr>
    </w:p>
    <w:p w:rsidR="005A396E" w:rsidRPr="0009420B" w:rsidRDefault="005A396E" w:rsidP="00C81867">
      <w:pPr>
        <w:spacing w:after="0" w:line="276" w:lineRule="auto"/>
        <w:jc w:val="right"/>
        <w:rPr>
          <w:rFonts w:ascii="Times New Roman" w:hAnsi="Times New Roman" w:cs="Times New Roman"/>
          <w:i/>
          <w:sz w:val="24"/>
          <w:szCs w:val="24"/>
        </w:rPr>
      </w:pPr>
    </w:p>
    <w:sectPr w:rsidR="005A396E" w:rsidRPr="0009420B" w:rsidSect="00AA761A">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DF" w:rsidRDefault="006853DF" w:rsidP="00CD3E2C">
      <w:pPr>
        <w:spacing w:after="0" w:line="240" w:lineRule="auto"/>
      </w:pPr>
      <w:r>
        <w:separator/>
      </w:r>
    </w:p>
  </w:endnote>
  <w:endnote w:type="continuationSeparator" w:id="0">
    <w:p w:rsidR="006853DF" w:rsidRDefault="006853DF" w:rsidP="00CD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DF" w:rsidRDefault="006853DF" w:rsidP="00CD3E2C">
      <w:pPr>
        <w:spacing w:after="0" w:line="240" w:lineRule="auto"/>
      </w:pPr>
      <w:r>
        <w:separator/>
      </w:r>
    </w:p>
  </w:footnote>
  <w:footnote w:type="continuationSeparator" w:id="0">
    <w:p w:rsidR="006853DF" w:rsidRDefault="006853DF" w:rsidP="00CD3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509E"/>
    <w:multiLevelType w:val="hybridMultilevel"/>
    <w:tmpl w:val="8F08AD22"/>
    <w:lvl w:ilvl="0" w:tplc="29F2A034">
      <w:start w:val="1"/>
      <w:numFmt w:val="decimal"/>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320A99"/>
    <w:multiLevelType w:val="hybridMultilevel"/>
    <w:tmpl w:val="70C81F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3663CA"/>
    <w:multiLevelType w:val="hybridMultilevel"/>
    <w:tmpl w:val="6DB08E26"/>
    <w:lvl w:ilvl="0" w:tplc="002280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BF4D89"/>
    <w:multiLevelType w:val="hybridMultilevel"/>
    <w:tmpl w:val="70FA9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DC0189"/>
    <w:multiLevelType w:val="hybridMultilevel"/>
    <w:tmpl w:val="27100D60"/>
    <w:lvl w:ilvl="0" w:tplc="2834AB32">
      <w:start w:val="2"/>
      <w:numFmt w:val="upperRoman"/>
      <w:lvlText w:val="%1."/>
      <w:lvlJc w:val="right"/>
      <w:pPr>
        <w:tabs>
          <w:tab w:val="num" w:pos="180"/>
        </w:tabs>
        <w:ind w:left="180" w:hanging="180"/>
      </w:pPr>
      <w:rPr>
        <w:rFonts w:hint="default"/>
      </w:rPr>
    </w:lvl>
    <w:lvl w:ilvl="1" w:tplc="988C975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E716E3BA">
      <w:start w:val="1"/>
      <w:numFmt w:val="lowerLetter"/>
      <w:lvlText w:val="%4)"/>
      <w:lvlJc w:val="left"/>
      <w:pPr>
        <w:tabs>
          <w:tab w:val="num" w:pos="2880"/>
        </w:tabs>
        <w:ind w:left="2880" w:hanging="360"/>
      </w:pPr>
      <w:rPr>
        <w:rFonts w:ascii="Arial" w:eastAsia="Lucida Sans Unicode" w:hAnsi="Arial" w:cs="Arial" w:hint="default"/>
        <w:b w:val="0"/>
      </w:rPr>
    </w:lvl>
    <w:lvl w:ilvl="4" w:tplc="9CFCD772">
      <w:start w:val="1"/>
      <w:numFmt w:val="lowerLetter"/>
      <w:lvlText w:val="%5."/>
      <w:lvlJc w:val="left"/>
      <w:pPr>
        <w:ind w:left="3600" w:hanging="360"/>
      </w:pPr>
      <w:rPr>
        <w:rFonts w:hint="default"/>
      </w:rPr>
    </w:lvl>
    <w:lvl w:ilvl="5" w:tplc="84A4F806">
      <w:start w:val="1"/>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4A620AE"/>
    <w:multiLevelType w:val="hybridMultilevel"/>
    <w:tmpl w:val="4BC088A4"/>
    <w:lvl w:ilvl="0" w:tplc="83141CA4">
      <w:start w:val="1"/>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578A1ACD"/>
    <w:multiLevelType w:val="hybridMultilevel"/>
    <w:tmpl w:val="8A50B0CC"/>
    <w:lvl w:ilvl="0" w:tplc="2A1618A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A655D7"/>
    <w:multiLevelType w:val="hybridMultilevel"/>
    <w:tmpl w:val="B20E5708"/>
    <w:lvl w:ilvl="0" w:tplc="84A4F806">
      <w:start w:val="1"/>
      <w:numFmt w:val="decimal"/>
      <w:lvlText w:val="%1)"/>
      <w:lvlJc w:val="left"/>
      <w:pPr>
        <w:ind w:left="45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DA655E"/>
    <w:multiLevelType w:val="hybridMultilevel"/>
    <w:tmpl w:val="3A308F1C"/>
    <w:lvl w:ilvl="0" w:tplc="B89A999A">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3E46373"/>
    <w:multiLevelType w:val="hybridMultilevel"/>
    <w:tmpl w:val="F452B4E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77C3474C"/>
    <w:multiLevelType w:val="hybridMultilevel"/>
    <w:tmpl w:val="59AEC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
  </w:num>
  <w:num w:numId="5">
    <w:abstractNumId w:val="4"/>
  </w:num>
  <w:num w:numId="6">
    <w:abstractNumId w:val="7"/>
  </w:num>
  <w:num w:numId="7">
    <w:abstractNumId w:val="3"/>
  </w:num>
  <w:num w:numId="8">
    <w:abstractNumId w:val="10"/>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BB"/>
    <w:rsid w:val="0003265F"/>
    <w:rsid w:val="00045B7E"/>
    <w:rsid w:val="00082233"/>
    <w:rsid w:val="00090B23"/>
    <w:rsid w:val="000921EA"/>
    <w:rsid w:val="0009420B"/>
    <w:rsid w:val="00095BDA"/>
    <w:rsid w:val="000A3D76"/>
    <w:rsid w:val="000B1970"/>
    <w:rsid w:val="000B294B"/>
    <w:rsid w:val="001267A6"/>
    <w:rsid w:val="00144634"/>
    <w:rsid w:val="00144DFD"/>
    <w:rsid w:val="00155A05"/>
    <w:rsid w:val="00156A9B"/>
    <w:rsid w:val="0016365D"/>
    <w:rsid w:val="0016513D"/>
    <w:rsid w:val="001A361C"/>
    <w:rsid w:val="001A44CD"/>
    <w:rsid w:val="001F1319"/>
    <w:rsid w:val="0020404D"/>
    <w:rsid w:val="00222843"/>
    <w:rsid w:val="00243F2B"/>
    <w:rsid w:val="00261AB4"/>
    <w:rsid w:val="00274DB5"/>
    <w:rsid w:val="00290C6C"/>
    <w:rsid w:val="002B661A"/>
    <w:rsid w:val="002C6A10"/>
    <w:rsid w:val="002E4FAA"/>
    <w:rsid w:val="0030547F"/>
    <w:rsid w:val="00307126"/>
    <w:rsid w:val="00307FDD"/>
    <w:rsid w:val="0031542C"/>
    <w:rsid w:val="003340B5"/>
    <w:rsid w:val="00367E19"/>
    <w:rsid w:val="003814D6"/>
    <w:rsid w:val="0038468A"/>
    <w:rsid w:val="00385E29"/>
    <w:rsid w:val="003D4AED"/>
    <w:rsid w:val="003D6BE2"/>
    <w:rsid w:val="003F48CE"/>
    <w:rsid w:val="00404275"/>
    <w:rsid w:val="00410E42"/>
    <w:rsid w:val="00416C69"/>
    <w:rsid w:val="00424CB0"/>
    <w:rsid w:val="00425EBF"/>
    <w:rsid w:val="004471C9"/>
    <w:rsid w:val="00481775"/>
    <w:rsid w:val="004A456B"/>
    <w:rsid w:val="004B702D"/>
    <w:rsid w:val="004E78B9"/>
    <w:rsid w:val="004F5613"/>
    <w:rsid w:val="004F7E56"/>
    <w:rsid w:val="00503666"/>
    <w:rsid w:val="00511819"/>
    <w:rsid w:val="005206AD"/>
    <w:rsid w:val="0053486F"/>
    <w:rsid w:val="00543585"/>
    <w:rsid w:val="0055331F"/>
    <w:rsid w:val="005A396E"/>
    <w:rsid w:val="005A694E"/>
    <w:rsid w:val="005E288A"/>
    <w:rsid w:val="006166FE"/>
    <w:rsid w:val="006208A5"/>
    <w:rsid w:val="006350EE"/>
    <w:rsid w:val="00635195"/>
    <w:rsid w:val="00681440"/>
    <w:rsid w:val="006853DF"/>
    <w:rsid w:val="00691107"/>
    <w:rsid w:val="006D50AC"/>
    <w:rsid w:val="006F2CFA"/>
    <w:rsid w:val="006F721B"/>
    <w:rsid w:val="006F7C9E"/>
    <w:rsid w:val="00753059"/>
    <w:rsid w:val="007973CE"/>
    <w:rsid w:val="007D00C1"/>
    <w:rsid w:val="007D7AC9"/>
    <w:rsid w:val="007E1F23"/>
    <w:rsid w:val="008016A5"/>
    <w:rsid w:val="00801A09"/>
    <w:rsid w:val="00817233"/>
    <w:rsid w:val="00817A37"/>
    <w:rsid w:val="00821558"/>
    <w:rsid w:val="00861CE7"/>
    <w:rsid w:val="008653D2"/>
    <w:rsid w:val="00874BCE"/>
    <w:rsid w:val="008818CF"/>
    <w:rsid w:val="00886D16"/>
    <w:rsid w:val="008A5DCF"/>
    <w:rsid w:val="008E0007"/>
    <w:rsid w:val="00906C4C"/>
    <w:rsid w:val="009415FE"/>
    <w:rsid w:val="0098304C"/>
    <w:rsid w:val="0098619A"/>
    <w:rsid w:val="00996AF5"/>
    <w:rsid w:val="009A4335"/>
    <w:rsid w:val="009B11D4"/>
    <w:rsid w:val="009B2519"/>
    <w:rsid w:val="009B72DB"/>
    <w:rsid w:val="00A021C8"/>
    <w:rsid w:val="00A02680"/>
    <w:rsid w:val="00A50078"/>
    <w:rsid w:val="00A7072F"/>
    <w:rsid w:val="00A9023B"/>
    <w:rsid w:val="00AA761A"/>
    <w:rsid w:val="00AE546C"/>
    <w:rsid w:val="00AE5940"/>
    <w:rsid w:val="00B11A3D"/>
    <w:rsid w:val="00B17B47"/>
    <w:rsid w:val="00B269A8"/>
    <w:rsid w:val="00B40EB1"/>
    <w:rsid w:val="00B42352"/>
    <w:rsid w:val="00B43C0A"/>
    <w:rsid w:val="00B57259"/>
    <w:rsid w:val="00B74383"/>
    <w:rsid w:val="00B9302C"/>
    <w:rsid w:val="00BF78D6"/>
    <w:rsid w:val="00C26EE6"/>
    <w:rsid w:val="00C65FFF"/>
    <w:rsid w:val="00C6654A"/>
    <w:rsid w:val="00C71E9C"/>
    <w:rsid w:val="00C81867"/>
    <w:rsid w:val="00C9224F"/>
    <w:rsid w:val="00C94561"/>
    <w:rsid w:val="00CB4AF9"/>
    <w:rsid w:val="00CC5EE2"/>
    <w:rsid w:val="00CD3E2C"/>
    <w:rsid w:val="00CE0D34"/>
    <w:rsid w:val="00D063FA"/>
    <w:rsid w:val="00D31F1D"/>
    <w:rsid w:val="00D948FA"/>
    <w:rsid w:val="00DA0CA5"/>
    <w:rsid w:val="00E14545"/>
    <w:rsid w:val="00E405CD"/>
    <w:rsid w:val="00E64ABB"/>
    <w:rsid w:val="00E972E2"/>
    <w:rsid w:val="00EC3692"/>
    <w:rsid w:val="00F35D62"/>
    <w:rsid w:val="00F61DFE"/>
    <w:rsid w:val="00F72A74"/>
    <w:rsid w:val="00FB71CB"/>
    <w:rsid w:val="00FD3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2DD9"/>
  <w15:chartTrackingRefBased/>
  <w15:docId w15:val="{FA82FB75-DF33-4B92-BFAF-4448B2C9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4AB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4ABB"/>
    <w:pPr>
      <w:ind w:left="720"/>
      <w:contextualSpacing/>
    </w:pPr>
  </w:style>
  <w:style w:type="paragraph" w:styleId="Tekstdymka">
    <w:name w:val="Balloon Text"/>
    <w:basedOn w:val="Normalny"/>
    <w:link w:val="TekstdymkaZnak"/>
    <w:uiPriority w:val="99"/>
    <w:semiHidden/>
    <w:unhideWhenUsed/>
    <w:rsid w:val="00385E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5E29"/>
    <w:rPr>
      <w:rFonts w:ascii="Segoe UI" w:hAnsi="Segoe UI" w:cs="Segoe UI"/>
      <w:sz w:val="18"/>
      <w:szCs w:val="18"/>
    </w:rPr>
  </w:style>
  <w:style w:type="character" w:styleId="Hipercze">
    <w:name w:val="Hyperlink"/>
    <w:basedOn w:val="Domylnaczcionkaakapitu"/>
    <w:uiPriority w:val="99"/>
    <w:unhideWhenUsed/>
    <w:rsid w:val="002E4FAA"/>
    <w:rPr>
      <w:color w:val="0563C1" w:themeColor="hyperlink"/>
      <w:u w:val="single"/>
    </w:rPr>
  </w:style>
  <w:style w:type="paragraph" w:styleId="Tekstprzypisukocowego">
    <w:name w:val="endnote text"/>
    <w:basedOn w:val="Normalny"/>
    <w:link w:val="TekstprzypisukocowegoZnak"/>
    <w:uiPriority w:val="99"/>
    <w:unhideWhenUsed/>
    <w:rsid w:val="00CD3E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CD3E2C"/>
    <w:rPr>
      <w:sz w:val="20"/>
      <w:szCs w:val="20"/>
    </w:rPr>
  </w:style>
  <w:style w:type="character" w:styleId="Odwoanieprzypisukocowego">
    <w:name w:val="endnote reference"/>
    <w:basedOn w:val="Domylnaczcionkaakapitu"/>
    <w:uiPriority w:val="99"/>
    <w:semiHidden/>
    <w:unhideWhenUsed/>
    <w:rsid w:val="00CD3E2C"/>
    <w:rPr>
      <w:vertAlign w:val="superscript"/>
    </w:rPr>
  </w:style>
  <w:style w:type="paragraph" w:styleId="NormalnyWeb">
    <w:name w:val="Normal (Web)"/>
    <w:basedOn w:val="Normalny"/>
    <w:uiPriority w:val="99"/>
    <w:unhideWhenUsed/>
    <w:rsid w:val="00D063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063FA"/>
    <w:rPr>
      <w:b/>
      <w:bCs/>
    </w:rPr>
  </w:style>
  <w:style w:type="character" w:styleId="Uwydatnienie">
    <w:name w:val="Emphasis"/>
    <w:basedOn w:val="Domylnaczcionkaakapitu"/>
    <w:uiPriority w:val="20"/>
    <w:qFormat/>
    <w:rsid w:val="006166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0947">
      <w:bodyDiv w:val="1"/>
      <w:marLeft w:val="0"/>
      <w:marRight w:val="0"/>
      <w:marTop w:val="0"/>
      <w:marBottom w:val="0"/>
      <w:divBdr>
        <w:top w:val="none" w:sz="0" w:space="0" w:color="auto"/>
        <w:left w:val="none" w:sz="0" w:space="0" w:color="auto"/>
        <w:bottom w:val="none" w:sz="0" w:space="0" w:color="auto"/>
        <w:right w:val="none" w:sz="0" w:space="0" w:color="auto"/>
      </w:divBdr>
      <w:divsChild>
        <w:div w:id="1745907430">
          <w:marLeft w:val="0"/>
          <w:marRight w:val="0"/>
          <w:marTop w:val="0"/>
          <w:marBottom w:val="0"/>
          <w:divBdr>
            <w:top w:val="none" w:sz="0" w:space="0" w:color="auto"/>
            <w:left w:val="none" w:sz="0" w:space="0" w:color="auto"/>
            <w:bottom w:val="none" w:sz="0" w:space="0" w:color="auto"/>
            <w:right w:val="none" w:sz="0" w:space="0" w:color="auto"/>
          </w:divBdr>
        </w:div>
      </w:divsChild>
    </w:div>
    <w:div w:id="16435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otoryja.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p.zlotoryj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AC72-B3B9-45C5-88C9-70FC58B9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2246</Words>
  <Characters>13482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Majcher</dc:creator>
  <cp:keywords/>
  <dc:description/>
  <cp:lastModifiedBy>Monika Gradzik</cp:lastModifiedBy>
  <cp:revision>86</cp:revision>
  <cp:lastPrinted>2019-08-02T06:30:00Z</cp:lastPrinted>
  <dcterms:created xsi:type="dcterms:W3CDTF">2017-02-02T11:44:00Z</dcterms:created>
  <dcterms:modified xsi:type="dcterms:W3CDTF">2023-03-15T09:41:00Z</dcterms:modified>
</cp:coreProperties>
</file>